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49" w:rsidRPr="009C0649" w:rsidRDefault="009C0649" w:rsidP="009C064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kern w:val="36"/>
          <w:sz w:val="24"/>
          <w:szCs w:val="24"/>
          <w:lang w:val="es-ES" w:eastAsia="es-PE"/>
        </w:rPr>
        <w:t>Aprueban Norma Técnica que regula el procedimiento administrativo disciplinario establecido en la Ley Nº 30512, Ley de Institutos y Escuelas de Educación Superior y de la Carrera Pública de sus Docentes y su Reglamento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val="es-ES" w:eastAsia="es-PE"/>
        </w:rPr>
      </w:pPr>
      <w:r w:rsidRPr="009C0649">
        <w:rPr>
          <w:rFonts w:ascii="Arial" w:eastAsia="Times New Roman" w:hAnsi="Arial" w:cs="Arial"/>
          <w:b/>
          <w:bCs/>
          <w:caps/>
          <w:sz w:val="28"/>
          <w:szCs w:val="28"/>
          <w:lang w:val="es-ES" w:eastAsia="es-PE"/>
        </w:rPr>
        <w:t>RESOLUCIÓN MINISTERIAL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val="es-ES" w:eastAsia="es-PE"/>
        </w:rPr>
      </w:pPr>
      <w:r w:rsidRPr="009C0649">
        <w:rPr>
          <w:rFonts w:ascii="Arial" w:eastAsia="Times New Roman" w:hAnsi="Arial" w:cs="Arial"/>
          <w:b/>
          <w:bCs/>
          <w:caps/>
          <w:sz w:val="28"/>
          <w:szCs w:val="28"/>
          <w:lang w:val="es-ES" w:eastAsia="es-PE"/>
        </w:rPr>
        <w:t>Nº 553-2018-MINEDU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Lima, 5 de octubre de 2018</w:t>
      </w:r>
      <w:bookmarkStart w:id="0" w:name="_GoBack"/>
      <w:bookmarkEnd w:id="0"/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Vistos, el Expediente Nº 0234524-2017, el Informe Nº 16-2018-MINEDU/VMGP-DIGESUTPA-DISERTPA de la Dirección de Servicios de Educación Técnico-Productiva y Superior Tecnológica y Artística, el Informe Técnico Nº 116-2017-MINEDU/VMGI-DIGEGED de la Dirección General de Gestión Descentralizada, el Informe Nº 060-2018-MINEDU/VMGP-DIGEDD/DIFOID de la Dirección de Formación Inicial Docente, el Informe Complementario Nº 082-2018-MINEDU/VMGP-DIGESUTPA-DIGEDD-DIFOID-DISERTPA de la Dirección de Formación Inicial Docente, en conjunto con la Dirección de Servicios de Educación Técnico-Productiva y Superior Tecnológica y Artística, los Informes Nº 257-2018-MINEDU/SG-OGAJ y Nº 950-2018-MINEDU/SG-OGAJ de la Oficina General de Asesoría Jurídica, y;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CONSIDERANDO: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el artículo 4 del Decreto Ley Nº 25762, Ley Orgánica del Ministerio de Educación, la entidad tiene como competencia, formular las políticas nacionales en materia de educación, cultura, deporte y recreación, en armonía con los planes del desarrollo y la política general del Estado; supervisa y evalúa su cumplimiento y formula los planes y programas en materias de su competencia;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del mismo modo, el literal b) del artículo 5 del citado Decreto Ley Nº 25762, establece que una de las atribuciones del MINEDU, es el formular las normas de alcance nacional que regulen las actividades de educación, cultura, deporte y recreación;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 xml:space="preserve">Que, la Ley Nº 30512, Ley de Institutos y Escuelas de Educación Superior y de la Carrera Pública de sus Docentes, en adelante la Ley Nº 30152, regula la creación, licenciamiento, régimen académico, gestión, supervisión y </w:t>
      </w:r>
      <w:proofErr w:type="spellStart"/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ﬁscalización</w:t>
      </w:r>
      <w:proofErr w:type="spellEnd"/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 xml:space="preserve"> de los Institutos de Educación Superior y Escuelas de Educación Superior públicos y privados; así como, el desarrollo de la carrera pública docente de los Institutos de Educación Superior y Escuelas de Educación Superior públicos;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mediante los artículos 77, 78, 105 y 108 de la citada Ley Nº 30512, se establece que los docentes, asistentes y auxiliares contratados de los Institutos de Educación Superior y Escuelas de Educación Superior Públicos que incurren en responsabilidad administrativa, son pasibles de sanciones conforme a las reglas procedimentales establecidas en el Reglamento de la referida Ley;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lastRenderedPageBreak/>
        <w:t>Que, asimismo el Capítulo X del Reglamento de la Ley Nº 30512, aprobado por Decreto Supremo Nº 010-2017-MINEDU, establece las disposiciones aplicables al régimen disciplinario de la Carrera Pública Docente;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mediante Oficio Nº 067-2018-MINEDU/VMGP-DIGESUTPA, la Dirección General de Educación Técnico-Productiva y Superior Tecnológica y Artística - DIGESUTPA, remite al Despacho Viceministerial de Gestión Pedagógica, el Informe Nº 16-2018-MINEDU/VMGP-DIGESUTPA-DISERTPA con el cual se sustenta la necesidad de aprobar la Norma Técnica que regula el procedimiento administrativo disciplinario establecido en la Ley Nº 30512 y su Reglamento, la cual tiene como finalidad garantizar la transparencia, el debido procedimiento y efectividad en el desarrollo del procedimiento administrativo disciplinario de la Carrera Pública Docente;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con el Informe Técnico Nº 116-2017-MINEDU/VMGI-DIGEGED y el Informe Nº 060-2018-MINEDU/VMGP-DIGEDD/DIFOID, la Dirección General de Gestión Descentralizada - DIGEGED y la Dirección de Formación Inicial Docente - DIFOID, respectivamente, emiten opinión favorable en el marco de sus competencias, a la propuesta de la Norma Técnica citada en el párrafo precedente;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Que, Oficio Nº 611-2018-MINEDU/VMGP-DIGESUTPA, la DIGESUTPA remite a la Oficina de Asesoría Jurídica - OGAJ, el Informe Complementario Nº 082-2018-MINEDU/VMGP-DIGESUTPA-DIGEDD-DIFOID-DISERTPA, a través del cual la Dirección General de Educación Técnico-Productiva y Superior Tecnológica y Artística - DIGESUTPA, en conjunto con la Dirección General de Desarrollo Docente - DIGEDD, realizan precisiones a la propuesta inicial;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 xml:space="preserve">Que, de acuerdo con lo establecido en el numeral 5.3 de la Directiva Nº 023-2013-MINEDU/SG-OAJ denominada “Elaboración, aprobación y tramitación de Dispositivos Normativos y Actos Resolutivos en el Ministerio de Educación”, </w:t>
      </w:r>
      <w:proofErr w:type="gramStart"/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aprobada</w:t>
      </w:r>
      <w:proofErr w:type="gramEnd"/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 xml:space="preserve"> mediante Resolución Ministerial Nº 0520-2013-ED, los documentos normativos se clasifican entre otros, como Normas Técnicas, las cuales son aprobadas mediante Resolución Ministerial;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Con el visado del Despacho Viceministerial de Gestión Pedagógica, del Despacho Viceministerial de Gestión Institucional, de la Secretaría General, de la Dirección General de Educación Técnico-Productiva y Superior Tecnológica y Artística, de la Dirección General de Gestión Descentralizada, la Dirección General de Desarrollo Docente y de la Oficina General de Asesoría Jurídica;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De conformidad con el Decreto Ley Nº 25762, Ley Orgánica del Ministerio de Educación, modificado por la Ley Nº 26510; la Ley Nº 30512, Ley de Institutos y Escuelas de Educación Superior y de la Carrera Pública de sus Docentes; el Reglamento de la Ley Nº 30512, aprobado por Decreto Supremo Nº 010-2017-MINEDU; el Reglamento de Organización y Funciones del Ministerio de Educación, aprobado por Decreto Supremo Nº 001-2015-MINEDU; y en virtud a las facultades delegadas mediante Resolución Ministerial Nº 007-2018-MINEDU y sus modificatorias;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lastRenderedPageBreak/>
        <w:t>SE RESUELVE: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b/>
          <w:bCs/>
          <w:sz w:val="24"/>
          <w:szCs w:val="24"/>
          <w:lang w:val="es-ES" w:eastAsia="es-PE"/>
        </w:rPr>
        <w:t xml:space="preserve">Artículo 1.- </w:t>
      </w: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Aprobar la Norma Técnica que regula el procedimiento administrativo disciplinario establecido en la Ley Nº 30512, Ley de Institutos y Escuelas de Educación Superior y de la Carrera Pública de sus Docentes y su Reglamento, aprobado mediante Decreto Supremo Nº 010-2017-MINEDU, la misma que como Anexo forma parte integrante de la presente Resolución.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b/>
          <w:bCs/>
          <w:sz w:val="24"/>
          <w:szCs w:val="24"/>
          <w:lang w:val="es-ES" w:eastAsia="es-PE"/>
        </w:rPr>
        <w:t>Artículo 2.-</w:t>
      </w: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 xml:space="preserve"> Disponer la publicación de la presente resolución y su Anexo, en el Sistema de Información Jurídica de Educación - SIJE, ubicado en el Portal Institucional del Ministerio de Educación (</w:t>
      </w:r>
      <w:r w:rsidRPr="009C0649">
        <w:rPr>
          <w:rFonts w:ascii="Arial" w:eastAsia="Times New Roman" w:hAnsi="Arial" w:cs="Arial"/>
          <w:sz w:val="24"/>
          <w:szCs w:val="24"/>
          <w:u w:val="single"/>
          <w:lang w:val="es-ES" w:eastAsia="es-PE"/>
        </w:rPr>
        <w:t>www.minedu.gob.pe</w:t>
      </w: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), el mismo día de la publicación de la presente Resolución en el Diario Oficial “El Peruano”.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Regístrese, comuníquese y publíquese.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DANIEL ALFARO PAREDES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sz w:val="24"/>
          <w:szCs w:val="24"/>
          <w:lang w:val="es-ES" w:eastAsia="es-PE"/>
        </w:rPr>
        <w:t>Ministro de Educación</w:t>
      </w:r>
    </w:p>
    <w:p w:rsidR="009C0649" w:rsidRPr="009C0649" w:rsidRDefault="009C0649" w:rsidP="009C0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9C0649">
        <w:rPr>
          <w:rFonts w:ascii="Arial" w:eastAsia="Times New Roman" w:hAnsi="Arial" w:cs="Arial"/>
          <w:b/>
          <w:bCs/>
          <w:sz w:val="24"/>
          <w:szCs w:val="24"/>
          <w:lang w:val="es-ES" w:eastAsia="es-PE"/>
        </w:rPr>
        <w:t>1700202-1</w:t>
      </w:r>
    </w:p>
    <w:p w:rsidR="00C47834" w:rsidRDefault="009C0649"/>
    <w:sectPr w:rsidR="00C4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49"/>
    <w:rsid w:val="001A17E5"/>
    <w:rsid w:val="006520B9"/>
    <w:rsid w:val="009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BAA68-B1A9-4EC3-BA8A-B100A019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AURORA ALCALA ESPINOZA DE VILLENA</dc:creator>
  <cp:keywords/>
  <dc:description/>
  <cp:lastModifiedBy>BEATRIZ AURORA ALCALA ESPINOZA DE VILLENA</cp:lastModifiedBy>
  <cp:revision>1</cp:revision>
  <dcterms:created xsi:type="dcterms:W3CDTF">2018-10-10T14:30:00Z</dcterms:created>
  <dcterms:modified xsi:type="dcterms:W3CDTF">2018-10-10T14:32:00Z</dcterms:modified>
</cp:coreProperties>
</file>