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DF" w:rsidRPr="005C385F" w:rsidRDefault="00656657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C385F">
        <w:rPr>
          <w:rFonts w:ascii="Arial" w:hAnsi="Arial" w:cs="Arial"/>
          <w:b/>
          <w:sz w:val="24"/>
          <w:szCs w:val="24"/>
          <w:lang w:val="es-MX"/>
        </w:rPr>
        <w:t xml:space="preserve">REGLAMENTO </w:t>
      </w:r>
      <w:r w:rsidR="00334291" w:rsidRPr="005C385F">
        <w:rPr>
          <w:rFonts w:ascii="Arial" w:hAnsi="Arial" w:cs="Arial"/>
          <w:b/>
          <w:sz w:val="24"/>
          <w:szCs w:val="24"/>
          <w:lang w:val="es-MX"/>
        </w:rPr>
        <w:t xml:space="preserve">PARA </w:t>
      </w:r>
      <w:r w:rsidR="00DE4273" w:rsidRPr="005C385F">
        <w:rPr>
          <w:rFonts w:ascii="Arial" w:hAnsi="Arial" w:cs="Arial"/>
          <w:b/>
          <w:sz w:val="24"/>
          <w:szCs w:val="24"/>
          <w:lang w:val="es-MX"/>
        </w:rPr>
        <w:t xml:space="preserve">LA </w:t>
      </w:r>
      <w:r w:rsidR="00334291" w:rsidRPr="005C385F">
        <w:rPr>
          <w:rFonts w:ascii="Arial" w:hAnsi="Arial" w:cs="Arial"/>
          <w:b/>
          <w:sz w:val="24"/>
          <w:szCs w:val="24"/>
          <w:lang w:val="es-MX"/>
        </w:rPr>
        <w:t>CONFORMA</w:t>
      </w:r>
      <w:r w:rsidR="00DE4273" w:rsidRPr="005C385F">
        <w:rPr>
          <w:rFonts w:ascii="Arial" w:hAnsi="Arial" w:cs="Arial"/>
          <w:b/>
          <w:sz w:val="24"/>
          <w:szCs w:val="24"/>
          <w:lang w:val="es-MX"/>
        </w:rPr>
        <w:t>CIÓN</w:t>
      </w:r>
      <w:r w:rsidR="00334291" w:rsidRPr="005C385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E4273" w:rsidRPr="005C385F">
        <w:rPr>
          <w:rFonts w:ascii="Arial" w:hAnsi="Arial" w:cs="Arial"/>
          <w:b/>
          <w:sz w:val="24"/>
          <w:szCs w:val="24"/>
          <w:lang w:val="es-MX"/>
        </w:rPr>
        <w:t xml:space="preserve">DE </w:t>
      </w:r>
      <w:r w:rsidR="00513689" w:rsidRPr="005C385F">
        <w:rPr>
          <w:rFonts w:ascii="Arial" w:hAnsi="Arial" w:cs="Arial"/>
          <w:b/>
          <w:sz w:val="24"/>
          <w:szCs w:val="24"/>
          <w:lang w:val="es-MX"/>
        </w:rPr>
        <w:t xml:space="preserve">LA COMISIÓN </w:t>
      </w:r>
      <w:r w:rsidRPr="005C385F">
        <w:rPr>
          <w:rFonts w:ascii="Arial" w:hAnsi="Arial" w:cs="Arial"/>
          <w:b/>
          <w:sz w:val="24"/>
          <w:szCs w:val="24"/>
          <w:lang w:val="es-MX"/>
        </w:rPr>
        <w:t>DE</w:t>
      </w:r>
      <w:r w:rsidR="00A76E6F" w:rsidRPr="005C385F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C385F">
        <w:rPr>
          <w:rFonts w:ascii="Arial" w:hAnsi="Arial" w:cs="Arial"/>
          <w:b/>
          <w:sz w:val="24"/>
          <w:szCs w:val="24"/>
          <w:lang w:val="es-MX"/>
        </w:rPr>
        <w:t xml:space="preserve">ADMISIÓN DEL INSTITUTO </w:t>
      </w:r>
      <w:r w:rsidR="00A76E6F" w:rsidRPr="005C385F">
        <w:rPr>
          <w:rFonts w:ascii="Arial" w:hAnsi="Arial" w:cs="Arial"/>
          <w:b/>
          <w:sz w:val="24"/>
          <w:szCs w:val="24"/>
          <w:lang w:val="es-MX"/>
        </w:rPr>
        <w:t xml:space="preserve">DE EDUCACIÓN </w:t>
      </w:r>
      <w:r w:rsidRPr="005C385F">
        <w:rPr>
          <w:rFonts w:ascii="Arial" w:hAnsi="Arial" w:cs="Arial"/>
          <w:b/>
          <w:sz w:val="24"/>
          <w:szCs w:val="24"/>
          <w:lang w:val="es-MX"/>
        </w:rPr>
        <w:t xml:space="preserve">SUPERIOR </w:t>
      </w:r>
      <w:r w:rsidR="00A76E6F" w:rsidRPr="005C385F">
        <w:rPr>
          <w:rFonts w:ascii="Arial" w:hAnsi="Arial" w:cs="Arial"/>
          <w:b/>
          <w:sz w:val="24"/>
          <w:szCs w:val="24"/>
          <w:lang w:val="es-MX"/>
        </w:rPr>
        <w:t xml:space="preserve">TECNOLÓGICO </w:t>
      </w:r>
      <w:r w:rsidRPr="005C385F">
        <w:rPr>
          <w:rFonts w:ascii="Arial" w:hAnsi="Arial" w:cs="Arial"/>
          <w:b/>
          <w:sz w:val="24"/>
          <w:szCs w:val="24"/>
          <w:lang w:val="es-MX"/>
        </w:rPr>
        <w:t>“PEDRO P. DÍAZ</w:t>
      </w:r>
      <w:r w:rsidR="00DE4273" w:rsidRPr="005C385F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F41491" w:rsidRPr="00217468" w:rsidRDefault="00F41491" w:rsidP="0054659D">
      <w:pPr>
        <w:pStyle w:val="Ttulo1"/>
        <w:spacing w:before="100" w:beforeAutospacing="1" w:after="100" w:afterAutospacing="1"/>
        <w:rPr>
          <w:sz w:val="24"/>
        </w:rPr>
      </w:pPr>
      <w:r w:rsidRPr="00217468">
        <w:rPr>
          <w:sz w:val="24"/>
        </w:rPr>
        <w:t>TÍTULO I</w:t>
      </w:r>
    </w:p>
    <w:p w:rsidR="00F41491" w:rsidRPr="00217468" w:rsidRDefault="00F41491" w:rsidP="0054659D">
      <w:pPr>
        <w:pStyle w:val="Ttulo2"/>
        <w:spacing w:before="100" w:beforeAutospacing="1" w:after="100" w:afterAutospacing="1"/>
        <w:jc w:val="center"/>
        <w:rPr>
          <w:sz w:val="24"/>
        </w:rPr>
      </w:pPr>
      <w:r w:rsidRPr="00217468">
        <w:rPr>
          <w:sz w:val="24"/>
        </w:rPr>
        <w:t>DISPOSICIONES GENERALES</w:t>
      </w:r>
    </w:p>
    <w:p w:rsidR="00266D87" w:rsidRDefault="00F41491" w:rsidP="0054659D">
      <w:pPr>
        <w:pStyle w:val="Textoindependiente2"/>
        <w:spacing w:before="100" w:beforeAutospacing="1" w:after="100" w:afterAutospacing="1"/>
        <w:rPr>
          <w:sz w:val="24"/>
        </w:rPr>
      </w:pPr>
      <w:r w:rsidRPr="00217468">
        <w:rPr>
          <w:b/>
          <w:bCs/>
          <w:sz w:val="24"/>
        </w:rPr>
        <w:t>Artículo 1</w:t>
      </w:r>
      <w:r w:rsidR="00B0394E">
        <w:rPr>
          <w:b/>
          <w:bCs/>
          <w:sz w:val="24"/>
        </w:rPr>
        <w:t>°</w:t>
      </w:r>
      <w:r w:rsidRPr="00217468">
        <w:rPr>
          <w:b/>
          <w:bCs/>
          <w:sz w:val="24"/>
        </w:rPr>
        <w:t>.-</w:t>
      </w:r>
      <w:r w:rsidRPr="00217468">
        <w:rPr>
          <w:sz w:val="24"/>
        </w:rPr>
        <w:t xml:space="preserve"> El presente Reglamento normará las acciones de organización</w:t>
      </w:r>
      <w:r w:rsidR="00A226E5">
        <w:rPr>
          <w:sz w:val="24"/>
        </w:rPr>
        <w:t>, elección</w:t>
      </w:r>
      <w:r w:rsidRPr="00217468">
        <w:rPr>
          <w:sz w:val="24"/>
        </w:rPr>
        <w:t xml:space="preserve"> </w:t>
      </w:r>
      <w:r w:rsidR="004A4C14" w:rsidRPr="00217468">
        <w:rPr>
          <w:sz w:val="24"/>
        </w:rPr>
        <w:t>y funciones</w:t>
      </w:r>
      <w:r w:rsidR="001C2AA9">
        <w:rPr>
          <w:sz w:val="24"/>
        </w:rPr>
        <w:t xml:space="preserve"> </w:t>
      </w:r>
      <w:r w:rsidR="005C1404" w:rsidRPr="00A226E5">
        <w:rPr>
          <w:sz w:val="24"/>
        </w:rPr>
        <w:t>de la Comisión</w:t>
      </w:r>
      <w:r w:rsidR="005C1404">
        <w:rPr>
          <w:sz w:val="24"/>
        </w:rPr>
        <w:t xml:space="preserve"> </w:t>
      </w:r>
      <w:r w:rsidRPr="00217468">
        <w:rPr>
          <w:sz w:val="24"/>
        </w:rPr>
        <w:t>de</w:t>
      </w:r>
      <w:r w:rsidR="00A226E5">
        <w:rPr>
          <w:sz w:val="24"/>
        </w:rPr>
        <w:t xml:space="preserve"> </w:t>
      </w:r>
      <w:r w:rsidRPr="00217468">
        <w:rPr>
          <w:sz w:val="24"/>
        </w:rPr>
        <w:t xml:space="preserve">Admisión en el </w:t>
      </w:r>
      <w:r w:rsidRPr="00DE4273">
        <w:rPr>
          <w:sz w:val="24"/>
        </w:rPr>
        <w:t>IES</w:t>
      </w:r>
      <w:r w:rsidR="00DE4273" w:rsidRPr="00DE4273">
        <w:rPr>
          <w:sz w:val="24"/>
        </w:rPr>
        <w:t>T</w:t>
      </w:r>
      <w:r w:rsidRPr="00217468">
        <w:rPr>
          <w:sz w:val="24"/>
        </w:rPr>
        <w:t xml:space="preserve"> “Pedro P. Díaz” de Arequipa </w:t>
      </w:r>
      <w:r w:rsidR="006778C6">
        <w:rPr>
          <w:sz w:val="24"/>
        </w:rPr>
        <w:t>de</w:t>
      </w:r>
      <w:r w:rsidRPr="00217468">
        <w:rPr>
          <w:sz w:val="24"/>
        </w:rPr>
        <w:t xml:space="preserve"> conformidad </w:t>
      </w:r>
      <w:r w:rsidR="008B3083">
        <w:rPr>
          <w:sz w:val="24"/>
        </w:rPr>
        <w:t xml:space="preserve">con </w:t>
      </w:r>
      <w:r w:rsidRPr="00217468">
        <w:rPr>
          <w:sz w:val="24"/>
        </w:rPr>
        <w:t>las normas</w:t>
      </w:r>
      <w:r w:rsidR="008B3083">
        <w:rPr>
          <w:sz w:val="24"/>
        </w:rPr>
        <w:t xml:space="preserve"> legales</w:t>
      </w:r>
      <w:r w:rsidR="00266D87">
        <w:rPr>
          <w:sz w:val="24"/>
        </w:rPr>
        <w:t xml:space="preserve"> </w:t>
      </w:r>
      <w:r w:rsidRPr="00217468">
        <w:rPr>
          <w:sz w:val="24"/>
        </w:rPr>
        <w:t>vigen</w:t>
      </w:r>
      <w:r w:rsidR="008B3083">
        <w:rPr>
          <w:sz w:val="24"/>
        </w:rPr>
        <w:t>tes</w:t>
      </w:r>
      <w:r w:rsidRPr="00217468">
        <w:rPr>
          <w:sz w:val="24"/>
        </w:rPr>
        <w:t xml:space="preserve"> </w:t>
      </w:r>
      <w:r w:rsidR="00A226E5">
        <w:rPr>
          <w:sz w:val="24"/>
        </w:rPr>
        <w:t xml:space="preserve">para los institutos de </w:t>
      </w:r>
      <w:r w:rsidRPr="00217468">
        <w:rPr>
          <w:sz w:val="24"/>
        </w:rPr>
        <w:t xml:space="preserve">Educación Superior y otras normas </w:t>
      </w:r>
      <w:r w:rsidR="00A226E5">
        <w:rPr>
          <w:sz w:val="24"/>
        </w:rPr>
        <w:t>legales</w:t>
      </w:r>
      <w:r w:rsidRPr="00217468">
        <w:rPr>
          <w:sz w:val="24"/>
        </w:rPr>
        <w:t xml:space="preserve"> vigentes</w:t>
      </w:r>
      <w:r w:rsidR="00C40AAD" w:rsidRPr="00217468">
        <w:rPr>
          <w:sz w:val="24"/>
        </w:rPr>
        <w:t>.</w:t>
      </w:r>
    </w:p>
    <w:p w:rsidR="000F0FB4" w:rsidRPr="005274E8" w:rsidRDefault="000F0FB4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>Constitución Política del Perú.</w:t>
      </w:r>
    </w:p>
    <w:p w:rsidR="000F0FB4" w:rsidRPr="005274E8" w:rsidRDefault="000F0FB4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 xml:space="preserve">Ley 28044 Ley General de Educación </w:t>
      </w:r>
    </w:p>
    <w:p w:rsidR="0055715C" w:rsidRPr="005274E8" w:rsidRDefault="0055715C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 xml:space="preserve">Ley 30512 Ley de Institutos y Escuelas de </w:t>
      </w:r>
      <w:r w:rsidR="00845352" w:rsidRPr="005274E8">
        <w:rPr>
          <w:sz w:val="24"/>
        </w:rPr>
        <w:t>Educación</w:t>
      </w:r>
      <w:r w:rsidRPr="005274E8">
        <w:rPr>
          <w:sz w:val="24"/>
        </w:rPr>
        <w:t xml:space="preserve"> Superior</w:t>
      </w:r>
      <w:r w:rsidR="0000156A" w:rsidRPr="005274E8">
        <w:rPr>
          <w:sz w:val="24"/>
        </w:rPr>
        <w:t xml:space="preserve"> y de la Carrera </w:t>
      </w:r>
      <w:r w:rsidR="000F0FB4" w:rsidRPr="005274E8">
        <w:rPr>
          <w:sz w:val="24"/>
        </w:rPr>
        <w:t>Pública</w:t>
      </w:r>
      <w:r w:rsidR="0000156A" w:rsidRPr="005274E8">
        <w:rPr>
          <w:sz w:val="24"/>
        </w:rPr>
        <w:t xml:space="preserve"> de sus Docentes</w:t>
      </w:r>
      <w:r w:rsidR="006C0952" w:rsidRPr="005274E8">
        <w:rPr>
          <w:sz w:val="24"/>
        </w:rPr>
        <w:t>.</w:t>
      </w:r>
    </w:p>
    <w:p w:rsidR="0055715C" w:rsidRPr="005274E8" w:rsidRDefault="0055715C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 xml:space="preserve">D.S. 028-2007-ED </w:t>
      </w:r>
      <w:r w:rsidR="0000156A" w:rsidRPr="005274E8">
        <w:rPr>
          <w:sz w:val="24"/>
        </w:rPr>
        <w:t xml:space="preserve">Reglamento de Gestión de Recursos Propios y </w:t>
      </w:r>
      <w:r w:rsidRPr="005274E8">
        <w:rPr>
          <w:sz w:val="24"/>
        </w:rPr>
        <w:t>Actividades Productivas Empresariales</w:t>
      </w:r>
      <w:r w:rsidR="0000156A" w:rsidRPr="005274E8">
        <w:rPr>
          <w:sz w:val="24"/>
        </w:rPr>
        <w:t xml:space="preserve"> en las Instituciones Educativas Públicas.</w:t>
      </w:r>
    </w:p>
    <w:p w:rsidR="0000156A" w:rsidRPr="005274E8" w:rsidRDefault="0000156A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>Ley 28983, Ley de Igualdad de Oportunidades entre Mujeres y Hombres</w:t>
      </w:r>
    </w:p>
    <w:p w:rsidR="006C0952" w:rsidRPr="005274E8" w:rsidRDefault="006C0952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>Ley 27444, Ley del Procedimiento Administrativo General.</w:t>
      </w:r>
    </w:p>
    <w:p w:rsidR="006C0952" w:rsidRPr="005274E8" w:rsidRDefault="006C0952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>Ley 30057, Ley del Servicio Civil.</w:t>
      </w:r>
    </w:p>
    <w:p w:rsidR="006C0952" w:rsidRPr="005274E8" w:rsidRDefault="006C0952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 xml:space="preserve">Ley 27815, Ley del Código de </w:t>
      </w:r>
      <w:r w:rsidR="000F0FB4" w:rsidRPr="005274E8">
        <w:rPr>
          <w:sz w:val="24"/>
        </w:rPr>
        <w:t>Ética</w:t>
      </w:r>
      <w:r w:rsidRPr="005274E8">
        <w:rPr>
          <w:sz w:val="24"/>
        </w:rPr>
        <w:t xml:space="preserve"> de la </w:t>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:space="preserve"> </w:t>
      </w:r>
      <w:r w:rsidR="000F0FB4" w:rsidRPr="005274E8">
        <w:rPr>
          <w:sz w:val="24"/>
        </w:rPr>
        <w:t>Pública</w:t>
      </w:r>
      <w:r w:rsidRPr="005274E8">
        <w:rPr>
          <w:sz w:val="24"/>
        </w:rPr>
        <w:t>.</w:t>
      </w:r>
    </w:p>
    <w:p w:rsidR="006C0952" w:rsidRPr="005274E8" w:rsidRDefault="006C0952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>Ley 28411, Ley General del sistema Nacional de Presupuesto</w:t>
      </w:r>
      <w:r w:rsidR="000F0FB4" w:rsidRPr="005274E8">
        <w:rPr>
          <w:sz w:val="24"/>
        </w:rPr>
        <w:t>.</w:t>
      </w:r>
    </w:p>
    <w:p w:rsidR="000F0FB4" w:rsidRPr="00275ECB" w:rsidRDefault="000F0FB4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5274E8">
        <w:rPr>
          <w:sz w:val="24"/>
        </w:rPr>
        <w:t xml:space="preserve">D.L. 276, Ley de Bases de la Carrera administrativa y de Remuneraciones </w:t>
      </w:r>
      <w:r w:rsidRPr="00275ECB">
        <w:rPr>
          <w:sz w:val="24"/>
        </w:rPr>
        <w:t>del Sector Publico.</w:t>
      </w:r>
    </w:p>
    <w:p w:rsidR="000C78C4" w:rsidRPr="00275ECB" w:rsidRDefault="000C78C4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275ECB">
        <w:rPr>
          <w:sz w:val="24"/>
        </w:rPr>
        <w:t>Resolución Ministerial N° 409-2017-MINEDU, que aprueba el Modelo de Servicio Educativo Superior Tecnológico de Excelencia.</w:t>
      </w:r>
    </w:p>
    <w:p w:rsidR="005274E8" w:rsidRPr="00275ECB" w:rsidRDefault="005274E8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275ECB">
        <w:rPr>
          <w:sz w:val="24"/>
        </w:rPr>
        <w:t>DS N° 010-2017-MINEDU, Reglamento de la Ley N° 30512.</w:t>
      </w:r>
    </w:p>
    <w:p w:rsidR="005274E8" w:rsidRPr="00275ECB" w:rsidRDefault="005274E8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275ECB">
        <w:rPr>
          <w:sz w:val="24"/>
        </w:rPr>
        <w:t>RVM N° 178-2018-MINEDU, que aprueba el Catálogo Nacional de la Oferta Formativa y Lineamientos Académicos Generales</w:t>
      </w:r>
      <w:r w:rsidR="000C78C4" w:rsidRPr="00275ECB">
        <w:rPr>
          <w:sz w:val="24"/>
        </w:rPr>
        <w:t xml:space="preserve"> para los Institutos de Educación Superior y las Escuelas de Educación Superior Tecnológica.</w:t>
      </w:r>
    </w:p>
    <w:p w:rsidR="009621B2" w:rsidRPr="00275ECB" w:rsidRDefault="000C78C4" w:rsidP="002215D4">
      <w:pPr>
        <w:pStyle w:val="Textoindependiente2"/>
        <w:numPr>
          <w:ilvl w:val="0"/>
          <w:numId w:val="41"/>
        </w:numPr>
        <w:spacing w:before="100" w:beforeAutospacing="1" w:after="100" w:afterAutospacing="1"/>
        <w:ind w:left="426" w:hanging="284"/>
        <w:rPr>
          <w:sz w:val="24"/>
        </w:rPr>
      </w:pPr>
      <w:r w:rsidRPr="00275ECB">
        <w:rPr>
          <w:sz w:val="24"/>
        </w:rPr>
        <w:t>RD N° Resolución Directoral N° 133-2017-DIESTP”PPD”, modificatoria del Reglamento Institucional, R.D. N° 055-2016-DIESTP”PPD”.</w:t>
      </w:r>
    </w:p>
    <w:p w:rsidR="00F41491" w:rsidRPr="00202C11" w:rsidRDefault="00F41491" w:rsidP="00202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C11">
        <w:rPr>
          <w:rFonts w:ascii="Arial" w:hAnsi="Arial" w:cs="Arial"/>
          <w:b/>
          <w:bCs/>
          <w:sz w:val="24"/>
          <w:szCs w:val="24"/>
        </w:rPr>
        <w:t>Artículo 2</w:t>
      </w:r>
      <w:r w:rsidR="00B0394E" w:rsidRPr="00202C11">
        <w:rPr>
          <w:rFonts w:ascii="Arial" w:hAnsi="Arial" w:cs="Arial"/>
          <w:b/>
          <w:bCs/>
          <w:sz w:val="24"/>
          <w:szCs w:val="24"/>
        </w:rPr>
        <w:t>°</w:t>
      </w:r>
      <w:r w:rsidRPr="00202C11">
        <w:rPr>
          <w:rFonts w:ascii="Arial" w:hAnsi="Arial" w:cs="Arial"/>
          <w:b/>
          <w:bCs/>
          <w:sz w:val="24"/>
          <w:szCs w:val="24"/>
        </w:rPr>
        <w:t>.-</w:t>
      </w:r>
      <w:r w:rsidRPr="00202C11">
        <w:rPr>
          <w:rFonts w:ascii="Arial" w:hAnsi="Arial" w:cs="Arial"/>
          <w:sz w:val="24"/>
          <w:szCs w:val="24"/>
        </w:rPr>
        <w:t xml:space="preserve"> </w:t>
      </w:r>
      <w:r w:rsidRPr="00D57544">
        <w:rPr>
          <w:rFonts w:ascii="Arial" w:hAnsi="Arial" w:cs="Arial"/>
          <w:sz w:val="24"/>
          <w:szCs w:val="24"/>
        </w:rPr>
        <w:t>La Comisión de</w:t>
      </w:r>
      <w:r w:rsidR="005274E8" w:rsidRPr="00D57544">
        <w:rPr>
          <w:rFonts w:ascii="Arial" w:hAnsi="Arial" w:cs="Arial"/>
          <w:sz w:val="24"/>
          <w:szCs w:val="24"/>
        </w:rPr>
        <w:t xml:space="preserve"> </w:t>
      </w:r>
      <w:r w:rsidRPr="00D57544">
        <w:rPr>
          <w:rFonts w:ascii="Arial" w:hAnsi="Arial" w:cs="Arial"/>
          <w:sz w:val="24"/>
          <w:szCs w:val="24"/>
        </w:rPr>
        <w:t>Admisión del Instituto</w:t>
      </w:r>
      <w:r w:rsidR="005274E8" w:rsidRPr="00D57544">
        <w:rPr>
          <w:rFonts w:ascii="Arial" w:hAnsi="Arial" w:cs="Arial"/>
          <w:sz w:val="24"/>
          <w:szCs w:val="24"/>
        </w:rPr>
        <w:t>,</w:t>
      </w:r>
      <w:r w:rsidRPr="00D57544">
        <w:rPr>
          <w:rFonts w:ascii="Arial" w:hAnsi="Arial" w:cs="Arial"/>
          <w:sz w:val="24"/>
          <w:szCs w:val="24"/>
        </w:rPr>
        <w:t xml:space="preserve"> es el cuerpo colegiado que diseñar</w:t>
      </w:r>
      <w:r w:rsidR="00202C11" w:rsidRPr="00D57544">
        <w:rPr>
          <w:rFonts w:ascii="Arial" w:hAnsi="Arial" w:cs="Arial"/>
          <w:sz w:val="24"/>
          <w:szCs w:val="24"/>
        </w:rPr>
        <w:t xml:space="preserve">a las </w:t>
      </w:r>
      <w:r w:rsidRPr="00D57544">
        <w:rPr>
          <w:rFonts w:ascii="Arial" w:hAnsi="Arial" w:cs="Arial"/>
          <w:sz w:val="24"/>
          <w:szCs w:val="24"/>
        </w:rPr>
        <w:t xml:space="preserve">acciones </w:t>
      </w:r>
      <w:r w:rsidR="00202C11" w:rsidRPr="00D57544">
        <w:rPr>
          <w:rFonts w:ascii="Arial" w:hAnsi="Arial" w:cs="Arial"/>
          <w:sz w:val="24"/>
          <w:szCs w:val="24"/>
        </w:rPr>
        <w:t>d</w:t>
      </w:r>
      <w:r w:rsidR="005274E8" w:rsidRPr="00D57544">
        <w:rPr>
          <w:rFonts w:ascii="Arial" w:hAnsi="Arial" w:cs="Arial"/>
          <w:sz w:val="24"/>
          <w:szCs w:val="24"/>
        </w:rPr>
        <w:t xml:space="preserve">el proceso de admisión </w:t>
      </w:r>
      <w:r w:rsidR="005274E8" w:rsidRPr="00D57544">
        <w:rPr>
          <w:rFonts w:ascii="Arial" w:hAnsi="Arial" w:cs="Arial"/>
          <w:sz w:val="24"/>
          <w:szCs w:val="24"/>
          <w:lang w:val="es-ES"/>
        </w:rPr>
        <w:t>garantizando el cumplimento de los principios de mérito,</w:t>
      </w:r>
      <w:r w:rsidR="00202C11" w:rsidRPr="00D57544">
        <w:rPr>
          <w:rFonts w:ascii="Arial" w:hAnsi="Arial" w:cs="Arial"/>
          <w:sz w:val="24"/>
          <w:szCs w:val="24"/>
          <w:lang w:val="es-ES"/>
        </w:rPr>
        <w:t xml:space="preserve"> </w:t>
      </w:r>
      <w:r w:rsidR="005274E8" w:rsidRPr="00D57544">
        <w:rPr>
          <w:rFonts w:ascii="Arial" w:hAnsi="Arial" w:cs="Arial"/>
          <w:sz w:val="24"/>
          <w:szCs w:val="24"/>
          <w:lang w:val="es-ES"/>
        </w:rPr>
        <w:t xml:space="preserve">transparencia y equidad </w:t>
      </w:r>
      <w:r w:rsidRPr="00D57544">
        <w:rPr>
          <w:rFonts w:ascii="Arial" w:hAnsi="Arial" w:cs="Arial"/>
          <w:sz w:val="24"/>
          <w:szCs w:val="24"/>
        </w:rPr>
        <w:t>de los postulantes y la actuación del personal</w:t>
      </w:r>
      <w:r w:rsidR="004A4C14" w:rsidRPr="00D57544">
        <w:rPr>
          <w:rFonts w:ascii="Arial" w:hAnsi="Arial" w:cs="Arial"/>
          <w:sz w:val="24"/>
          <w:szCs w:val="24"/>
        </w:rPr>
        <w:t xml:space="preserve"> de la institución</w:t>
      </w:r>
      <w:r w:rsidRPr="00D57544">
        <w:rPr>
          <w:rFonts w:ascii="Arial" w:hAnsi="Arial" w:cs="Arial"/>
          <w:sz w:val="24"/>
          <w:szCs w:val="24"/>
        </w:rPr>
        <w:t xml:space="preserve">, así como </w:t>
      </w:r>
      <w:r w:rsidR="0055715C" w:rsidRPr="00D57544">
        <w:rPr>
          <w:rFonts w:ascii="Arial" w:hAnsi="Arial" w:cs="Arial"/>
          <w:sz w:val="24"/>
          <w:szCs w:val="24"/>
        </w:rPr>
        <w:t xml:space="preserve">proponer </w:t>
      </w:r>
      <w:r w:rsidRPr="00D57544">
        <w:rPr>
          <w:rFonts w:ascii="Arial" w:hAnsi="Arial" w:cs="Arial"/>
          <w:sz w:val="24"/>
          <w:szCs w:val="24"/>
        </w:rPr>
        <w:t>sus dietas a que se hagan acreedores con motivo del ejercicio de sus funciones encomendadas</w:t>
      </w:r>
      <w:r w:rsidR="008C5DB2" w:rsidRPr="00D57544">
        <w:rPr>
          <w:rFonts w:ascii="Arial" w:hAnsi="Arial" w:cs="Arial"/>
          <w:sz w:val="24"/>
          <w:szCs w:val="24"/>
        </w:rPr>
        <w:t>.</w:t>
      </w:r>
    </w:p>
    <w:p w:rsidR="007D2172" w:rsidRPr="00202C11" w:rsidRDefault="007D2172" w:rsidP="00202C11">
      <w:pPr>
        <w:pStyle w:val="Ttulo1"/>
        <w:spacing w:before="100" w:beforeAutospacing="1" w:after="100" w:afterAutospacing="1"/>
        <w:rPr>
          <w:sz w:val="24"/>
        </w:rPr>
      </w:pPr>
      <w:r w:rsidRPr="00202C11">
        <w:rPr>
          <w:sz w:val="24"/>
        </w:rPr>
        <w:t>TÍTULO II</w:t>
      </w:r>
    </w:p>
    <w:p w:rsidR="007D2172" w:rsidRPr="00217468" w:rsidRDefault="00536DF7" w:rsidP="0054659D">
      <w:pPr>
        <w:pStyle w:val="Ttulo2"/>
        <w:spacing w:before="100" w:beforeAutospacing="1" w:after="100" w:afterAutospacing="1"/>
        <w:jc w:val="center"/>
        <w:rPr>
          <w:sz w:val="24"/>
        </w:rPr>
      </w:pPr>
      <w:r w:rsidRPr="00217468">
        <w:rPr>
          <w:sz w:val="24"/>
        </w:rPr>
        <w:t xml:space="preserve">DE LOS </w:t>
      </w:r>
      <w:r w:rsidR="008C5DB2" w:rsidRPr="00217468">
        <w:rPr>
          <w:sz w:val="24"/>
        </w:rPr>
        <w:t xml:space="preserve">FINES Y </w:t>
      </w:r>
      <w:r w:rsidR="007D2172" w:rsidRPr="00217468">
        <w:rPr>
          <w:sz w:val="24"/>
        </w:rPr>
        <w:t>OBJETIVO</w:t>
      </w:r>
      <w:r w:rsidR="008C5DB2" w:rsidRPr="00217468">
        <w:rPr>
          <w:sz w:val="24"/>
        </w:rPr>
        <w:t>S</w:t>
      </w:r>
    </w:p>
    <w:p w:rsidR="008C5DB2" w:rsidRDefault="008C5DB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Artículo 3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217468">
        <w:rPr>
          <w:rFonts w:ascii="Arial" w:hAnsi="Arial" w:cs="Arial"/>
          <w:b/>
          <w:bCs/>
          <w:sz w:val="24"/>
          <w:szCs w:val="24"/>
        </w:rPr>
        <w:t>.-</w:t>
      </w:r>
      <w:r w:rsidRPr="00217468">
        <w:rPr>
          <w:rFonts w:ascii="Arial" w:hAnsi="Arial" w:cs="Arial"/>
          <w:sz w:val="24"/>
          <w:szCs w:val="24"/>
        </w:rPr>
        <w:t xml:space="preserve"> </w:t>
      </w:r>
      <w:r w:rsidR="00202C11">
        <w:rPr>
          <w:rFonts w:ascii="Arial" w:hAnsi="Arial" w:cs="Arial"/>
          <w:sz w:val="24"/>
          <w:szCs w:val="24"/>
        </w:rPr>
        <w:t>Los fines de</w:t>
      </w:r>
      <w:r w:rsidR="00D57544">
        <w:rPr>
          <w:rFonts w:ascii="Arial" w:hAnsi="Arial" w:cs="Arial"/>
          <w:sz w:val="24"/>
          <w:szCs w:val="24"/>
        </w:rPr>
        <w:t>l presente Reglamento son, e</w:t>
      </w:r>
      <w:r w:rsidR="00765A88" w:rsidRPr="00217468">
        <w:rPr>
          <w:rFonts w:ascii="Arial" w:hAnsi="Arial" w:cs="Arial"/>
          <w:sz w:val="24"/>
          <w:szCs w:val="24"/>
        </w:rPr>
        <w:t xml:space="preserve">stablecer </w:t>
      </w:r>
      <w:r w:rsidR="00275ECB">
        <w:rPr>
          <w:rFonts w:ascii="Arial" w:hAnsi="Arial" w:cs="Arial"/>
          <w:sz w:val="24"/>
          <w:szCs w:val="24"/>
        </w:rPr>
        <w:t xml:space="preserve">los </w:t>
      </w:r>
      <w:r w:rsidR="00765A88" w:rsidRPr="00217468">
        <w:rPr>
          <w:rFonts w:ascii="Arial" w:hAnsi="Arial" w:cs="Arial"/>
          <w:sz w:val="24"/>
          <w:szCs w:val="24"/>
        </w:rPr>
        <w:t xml:space="preserve">lineamientos para </w:t>
      </w:r>
      <w:r w:rsidR="00765A88" w:rsidRPr="00D57544">
        <w:rPr>
          <w:rFonts w:ascii="Arial" w:hAnsi="Arial" w:cs="Arial"/>
          <w:sz w:val="24"/>
          <w:szCs w:val="24"/>
        </w:rPr>
        <w:t xml:space="preserve">la </w:t>
      </w:r>
      <w:r w:rsidR="00D57544" w:rsidRPr="00D57544">
        <w:rPr>
          <w:rFonts w:ascii="Arial" w:hAnsi="Arial" w:cs="Arial"/>
          <w:sz w:val="24"/>
          <w:szCs w:val="24"/>
        </w:rPr>
        <w:t xml:space="preserve">conformación de la Comisión de Admisión </w:t>
      </w:r>
      <w:r w:rsidR="0055715C" w:rsidRPr="00D57544">
        <w:rPr>
          <w:rFonts w:ascii="Arial" w:hAnsi="Arial" w:cs="Arial"/>
          <w:sz w:val="24"/>
          <w:szCs w:val="24"/>
        </w:rPr>
        <w:t>del IES</w:t>
      </w:r>
      <w:r w:rsidR="00D57544" w:rsidRPr="00D57544">
        <w:rPr>
          <w:rFonts w:ascii="Arial" w:hAnsi="Arial" w:cs="Arial"/>
          <w:sz w:val="24"/>
          <w:szCs w:val="24"/>
        </w:rPr>
        <w:t>T</w:t>
      </w:r>
      <w:r w:rsidR="00F7190E" w:rsidRPr="00D57544">
        <w:rPr>
          <w:rFonts w:ascii="Arial" w:hAnsi="Arial" w:cs="Arial"/>
          <w:sz w:val="24"/>
          <w:szCs w:val="24"/>
        </w:rPr>
        <w:t xml:space="preserve"> “Pedro P. Díaz”</w:t>
      </w:r>
      <w:r w:rsidR="00CF6A39">
        <w:rPr>
          <w:rFonts w:ascii="Arial" w:hAnsi="Arial" w:cs="Arial"/>
          <w:sz w:val="24"/>
          <w:szCs w:val="24"/>
        </w:rPr>
        <w:t>.</w:t>
      </w:r>
    </w:p>
    <w:p w:rsidR="008C5DB2" w:rsidRPr="00217468" w:rsidRDefault="008C5DB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17468">
        <w:rPr>
          <w:rFonts w:ascii="Arial" w:hAnsi="Arial" w:cs="Arial"/>
          <w:b/>
          <w:sz w:val="24"/>
          <w:szCs w:val="24"/>
          <w:lang w:val="es-MX"/>
        </w:rPr>
        <w:lastRenderedPageBreak/>
        <w:t>Artículo 4°.-</w:t>
      </w:r>
      <w:r w:rsidRPr="00D57544">
        <w:rPr>
          <w:rFonts w:ascii="Arial" w:hAnsi="Arial" w:cs="Arial"/>
          <w:sz w:val="24"/>
          <w:szCs w:val="24"/>
          <w:lang w:val="es-MX"/>
        </w:rPr>
        <w:t xml:space="preserve"> </w:t>
      </w:r>
      <w:r w:rsidR="00D57544" w:rsidRPr="00D57544">
        <w:rPr>
          <w:rFonts w:ascii="Arial" w:hAnsi="Arial" w:cs="Arial"/>
          <w:sz w:val="24"/>
          <w:szCs w:val="24"/>
          <w:lang w:val="es-MX"/>
        </w:rPr>
        <w:t>L</w:t>
      </w:r>
      <w:r w:rsidR="00DE59E9" w:rsidRPr="00AA41DD">
        <w:rPr>
          <w:rFonts w:ascii="Arial" w:hAnsi="Arial" w:cs="Arial"/>
          <w:sz w:val="24"/>
          <w:szCs w:val="24"/>
          <w:lang w:val="es-MX"/>
        </w:rPr>
        <w:t>os</w:t>
      </w:r>
      <w:r w:rsidRPr="00217468">
        <w:rPr>
          <w:rFonts w:ascii="Arial" w:hAnsi="Arial" w:cs="Arial"/>
          <w:sz w:val="24"/>
          <w:szCs w:val="24"/>
          <w:lang w:val="es-MX"/>
        </w:rPr>
        <w:t xml:space="preserve"> objetivo</w:t>
      </w:r>
      <w:r w:rsidR="00DE59E9">
        <w:rPr>
          <w:rFonts w:ascii="Arial" w:hAnsi="Arial" w:cs="Arial"/>
          <w:sz w:val="24"/>
          <w:szCs w:val="24"/>
          <w:lang w:val="es-MX"/>
        </w:rPr>
        <w:t>s</w:t>
      </w:r>
      <w:r w:rsidRPr="00217468">
        <w:rPr>
          <w:rFonts w:ascii="Arial" w:hAnsi="Arial" w:cs="Arial"/>
          <w:sz w:val="24"/>
          <w:szCs w:val="24"/>
          <w:lang w:val="es-MX"/>
        </w:rPr>
        <w:t xml:space="preserve"> de la</w:t>
      </w:r>
      <w:r w:rsidR="00F7190E" w:rsidRPr="00217468">
        <w:rPr>
          <w:rFonts w:ascii="Arial" w:hAnsi="Arial" w:cs="Arial"/>
          <w:sz w:val="24"/>
          <w:szCs w:val="24"/>
          <w:lang w:val="es-MX"/>
        </w:rPr>
        <w:t xml:space="preserve"> </w:t>
      </w:r>
      <w:r w:rsidRPr="00217468">
        <w:rPr>
          <w:rFonts w:ascii="Arial" w:hAnsi="Arial" w:cs="Arial"/>
          <w:sz w:val="24"/>
          <w:szCs w:val="24"/>
          <w:lang w:val="es-MX"/>
        </w:rPr>
        <w:t>Com</w:t>
      </w:r>
      <w:r w:rsidR="00A806C6">
        <w:rPr>
          <w:rFonts w:ascii="Arial" w:hAnsi="Arial" w:cs="Arial"/>
          <w:sz w:val="24"/>
          <w:szCs w:val="24"/>
          <w:lang w:val="es-MX"/>
        </w:rPr>
        <w:t>isión de Admisión</w:t>
      </w:r>
      <w:r w:rsidR="00275ECB">
        <w:rPr>
          <w:rFonts w:ascii="Arial" w:hAnsi="Arial" w:cs="Arial"/>
          <w:sz w:val="24"/>
          <w:szCs w:val="24"/>
          <w:lang w:val="es-MX"/>
        </w:rPr>
        <w:t xml:space="preserve"> son</w:t>
      </w:r>
      <w:r w:rsidRPr="00217468">
        <w:rPr>
          <w:rFonts w:ascii="Arial" w:hAnsi="Arial" w:cs="Arial"/>
          <w:sz w:val="24"/>
          <w:szCs w:val="24"/>
          <w:lang w:val="es-MX"/>
        </w:rPr>
        <w:t>:</w:t>
      </w:r>
    </w:p>
    <w:p w:rsidR="00275ECB" w:rsidRDefault="00275ECB" w:rsidP="002215D4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  <w:lang w:val="es-MX"/>
        </w:rPr>
      </w:pPr>
      <w:r w:rsidRPr="00217468">
        <w:rPr>
          <w:rFonts w:ascii="Arial" w:hAnsi="Arial" w:cs="Arial"/>
          <w:sz w:val="24"/>
          <w:szCs w:val="24"/>
          <w:lang w:val="es-MX"/>
        </w:rPr>
        <w:t xml:space="preserve">Cubrir </w:t>
      </w:r>
      <w:r>
        <w:rPr>
          <w:rFonts w:ascii="Arial" w:hAnsi="Arial" w:cs="Arial"/>
          <w:sz w:val="24"/>
          <w:szCs w:val="24"/>
          <w:lang w:val="es-MX"/>
        </w:rPr>
        <w:t>el número de vacantes</w:t>
      </w:r>
      <w:r w:rsidRPr="00217468">
        <w:rPr>
          <w:rFonts w:ascii="Arial" w:hAnsi="Arial" w:cs="Arial"/>
          <w:sz w:val="24"/>
          <w:szCs w:val="24"/>
          <w:lang w:val="es-MX"/>
        </w:rPr>
        <w:t xml:space="preserve"> propuest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217468">
        <w:rPr>
          <w:rFonts w:ascii="Arial" w:hAnsi="Arial" w:cs="Arial"/>
          <w:sz w:val="24"/>
          <w:szCs w:val="24"/>
          <w:lang w:val="es-MX"/>
        </w:rPr>
        <w:t xml:space="preserve"> y seleccionar a los postulantes en función de los criterios establecidos por l</w:t>
      </w:r>
      <w:r>
        <w:rPr>
          <w:rFonts w:ascii="Arial" w:hAnsi="Arial" w:cs="Arial"/>
          <w:sz w:val="24"/>
          <w:szCs w:val="24"/>
          <w:lang w:val="es-MX"/>
        </w:rPr>
        <w:t>a normativa vigente</w:t>
      </w:r>
      <w:r w:rsidRPr="00217468">
        <w:rPr>
          <w:rFonts w:ascii="Arial" w:hAnsi="Arial" w:cs="Arial"/>
          <w:sz w:val="24"/>
          <w:szCs w:val="24"/>
          <w:lang w:val="es-MX"/>
        </w:rPr>
        <w:t>.</w:t>
      </w:r>
    </w:p>
    <w:p w:rsidR="004B2D10" w:rsidRPr="00275ECB" w:rsidRDefault="00160A11" w:rsidP="00275ECB">
      <w:pPr>
        <w:pStyle w:val="Prrafodelista"/>
        <w:numPr>
          <w:ilvl w:val="0"/>
          <w:numId w:val="40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Establecer</w:t>
      </w:r>
      <w:r w:rsidR="00F57A92" w:rsidRPr="00217468">
        <w:rPr>
          <w:rFonts w:ascii="Arial" w:hAnsi="Arial" w:cs="Arial"/>
          <w:sz w:val="24"/>
          <w:szCs w:val="24"/>
          <w:lang w:val="es-MX"/>
        </w:rPr>
        <w:t xml:space="preserve"> los procedimientos para la</w:t>
      </w:r>
      <w:r w:rsidR="00BD6487">
        <w:rPr>
          <w:rFonts w:ascii="Arial" w:hAnsi="Arial" w:cs="Arial"/>
          <w:sz w:val="24"/>
          <w:szCs w:val="24"/>
          <w:lang w:val="es-MX"/>
        </w:rPr>
        <w:t xml:space="preserve"> planificación,</w:t>
      </w:r>
      <w:r w:rsidR="00F57A92" w:rsidRPr="00217468">
        <w:rPr>
          <w:rFonts w:ascii="Arial" w:hAnsi="Arial" w:cs="Arial"/>
          <w:sz w:val="24"/>
          <w:szCs w:val="24"/>
          <w:lang w:val="es-MX"/>
        </w:rPr>
        <w:t xml:space="preserve"> organización</w:t>
      </w:r>
      <w:r w:rsidR="00A806C6">
        <w:rPr>
          <w:rFonts w:ascii="Arial" w:hAnsi="Arial" w:cs="Arial"/>
          <w:sz w:val="24"/>
          <w:szCs w:val="24"/>
          <w:lang w:val="es-MX"/>
        </w:rPr>
        <w:t>,</w:t>
      </w:r>
      <w:r w:rsidR="00BD6487">
        <w:rPr>
          <w:rFonts w:ascii="Arial" w:hAnsi="Arial" w:cs="Arial"/>
          <w:sz w:val="24"/>
          <w:szCs w:val="24"/>
          <w:lang w:val="es-MX"/>
        </w:rPr>
        <w:t xml:space="preserve"> ejecución y evaluación</w:t>
      </w:r>
      <w:r w:rsidR="00F57A92" w:rsidRPr="00217468">
        <w:rPr>
          <w:rFonts w:ascii="Arial" w:hAnsi="Arial" w:cs="Arial"/>
          <w:sz w:val="24"/>
          <w:szCs w:val="24"/>
          <w:lang w:val="es-MX"/>
        </w:rPr>
        <w:t xml:space="preserve"> del </w:t>
      </w:r>
      <w:r>
        <w:rPr>
          <w:rFonts w:ascii="Arial" w:hAnsi="Arial" w:cs="Arial"/>
          <w:sz w:val="24"/>
          <w:szCs w:val="24"/>
          <w:lang w:val="es-MX"/>
        </w:rPr>
        <w:t>Proceso</w:t>
      </w:r>
      <w:r w:rsidR="00F57A92" w:rsidRPr="00217468">
        <w:rPr>
          <w:rFonts w:ascii="Arial" w:hAnsi="Arial" w:cs="Arial"/>
          <w:sz w:val="24"/>
          <w:szCs w:val="24"/>
          <w:lang w:val="es-MX"/>
        </w:rPr>
        <w:t xml:space="preserve"> de Admisión, promoviendo </w:t>
      </w:r>
      <w:r w:rsidR="004B2D10" w:rsidRPr="00217468">
        <w:rPr>
          <w:rFonts w:ascii="Arial" w:hAnsi="Arial" w:cs="Arial"/>
          <w:sz w:val="24"/>
          <w:szCs w:val="24"/>
          <w:lang w:val="es-MX"/>
        </w:rPr>
        <w:t>la participación de todo el personal, teniendo en cuenta su condición laboral y antigüedad en la Institución.</w:t>
      </w:r>
    </w:p>
    <w:p w:rsidR="00BD597E" w:rsidRPr="00217468" w:rsidRDefault="00BD597E" w:rsidP="0054659D">
      <w:pPr>
        <w:pStyle w:val="Ttulo1"/>
        <w:spacing w:before="100" w:beforeAutospacing="1" w:after="100" w:afterAutospacing="1"/>
        <w:rPr>
          <w:sz w:val="24"/>
        </w:rPr>
      </w:pPr>
      <w:r w:rsidRPr="00217468">
        <w:rPr>
          <w:sz w:val="24"/>
        </w:rPr>
        <w:t>TÍTULO III</w:t>
      </w:r>
    </w:p>
    <w:p w:rsidR="00BD597E" w:rsidRPr="00217468" w:rsidRDefault="00BD597E" w:rsidP="0054659D">
      <w:pPr>
        <w:pStyle w:val="Ttulo1"/>
        <w:spacing w:before="100" w:beforeAutospacing="1" w:after="100" w:afterAutospacing="1"/>
        <w:rPr>
          <w:sz w:val="24"/>
        </w:rPr>
      </w:pPr>
      <w:r w:rsidRPr="00217468">
        <w:rPr>
          <w:sz w:val="24"/>
        </w:rPr>
        <w:t>DE SU ORGANIZACIÓN</w:t>
      </w:r>
    </w:p>
    <w:p w:rsidR="00BD597E" w:rsidRPr="00217468" w:rsidRDefault="00BD597E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Artículo 5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217468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217468">
        <w:rPr>
          <w:rFonts w:ascii="Arial" w:hAnsi="Arial" w:cs="Arial"/>
          <w:sz w:val="24"/>
          <w:szCs w:val="24"/>
        </w:rPr>
        <w:t>La Comisión</w:t>
      </w:r>
      <w:r w:rsidRPr="00217468">
        <w:rPr>
          <w:rFonts w:ascii="Arial" w:hAnsi="Arial" w:cs="Arial"/>
          <w:b/>
          <w:bCs/>
          <w:sz w:val="24"/>
          <w:szCs w:val="24"/>
        </w:rPr>
        <w:t xml:space="preserve"> </w:t>
      </w:r>
      <w:r w:rsidR="00275ECB">
        <w:rPr>
          <w:rFonts w:ascii="Arial" w:hAnsi="Arial" w:cs="Arial"/>
          <w:sz w:val="24"/>
          <w:szCs w:val="24"/>
        </w:rPr>
        <w:t>de Admisión</w:t>
      </w:r>
      <w:r w:rsidRPr="00217468">
        <w:rPr>
          <w:rFonts w:ascii="Arial" w:hAnsi="Arial" w:cs="Arial"/>
          <w:sz w:val="24"/>
          <w:szCs w:val="24"/>
        </w:rPr>
        <w:t xml:space="preserve">, </w:t>
      </w:r>
      <w:r w:rsidR="001C2AA9">
        <w:rPr>
          <w:rFonts w:ascii="Arial" w:hAnsi="Arial" w:cs="Arial"/>
          <w:sz w:val="24"/>
          <w:szCs w:val="24"/>
        </w:rPr>
        <w:t xml:space="preserve">estará conformada </w:t>
      </w:r>
      <w:r w:rsidRPr="00217468">
        <w:rPr>
          <w:rFonts w:ascii="Arial" w:hAnsi="Arial" w:cs="Arial"/>
          <w:sz w:val="24"/>
          <w:szCs w:val="24"/>
        </w:rPr>
        <w:t>por:</w:t>
      </w:r>
    </w:p>
    <w:p w:rsidR="00EC744B" w:rsidRPr="00160A11" w:rsidRDefault="00B26199" w:rsidP="002215D4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160A11">
        <w:rPr>
          <w:rFonts w:ascii="Arial" w:hAnsi="Arial" w:cs="Arial"/>
          <w:sz w:val="24"/>
          <w:szCs w:val="24"/>
        </w:rPr>
        <w:t xml:space="preserve">El Director General (quien la </w:t>
      </w:r>
      <w:r w:rsidR="00160A11" w:rsidRPr="00160A11">
        <w:rPr>
          <w:rFonts w:ascii="Arial" w:hAnsi="Arial" w:cs="Arial"/>
          <w:sz w:val="24"/>
          <w:szCs w:val="24"/>
        </w:rPr>
        <w:t>p</w:t>
      </w:r>
      <w:r w:rsidR="00DD4C58" w:rsidRPr="00160A11">
        <w:rPr>
          <w:rFonts w:ascii="Arial" w:hAnsi="Arial" w:cs="Arial"/>
          <w:sz w:val="24"/>
          <w:szCs w:val="24"/>
        </w:rPr>
        <w:t>reside</w:t>
      </w:r>
      <w:r w:rsidRPr="00160A11">
        <w:rPr>
          <w:rFonts w:ascii="Arial" w:hAnsi="Arial" w:cs="Arial"/>
          <w:sz w:val="24"/>
          <w:szCs w:val="24"/>
        </w:rPr>
        <w:t>)</w:t>
      </w:r>
      <w:r w:rsidR="00DD4C58" w:rsidRPr="00160A11">
        <w:rPr>
          <w:rFonts w:ascii="Arial" w:hAnsi="Arial" w:cs="Arial"/>
          <w:sz w:val="24"/>
          <w:szCs w:val="24"/>
        </w:rPr>
        <w:t>.</w:t>
      </w:r>
    </w:p>
    <w:p w:rsidR="00226A75" w:rsidRPr="00160A11" w:rsidRDefault="00CF6A39" w:rsidP="002215D4">
      <w:pPr>
        <w:pStyle w:val="Prrafodelista"/>
        <w:numPr>
          <w:ilvl w:val="0"/>
          <w:numId w:val="42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Cuatro responsables de comisiones </w:t>
      </w:r>
      <w:r w:rsidR="000D2A72" w:rsidRPr="00160A11">
        <w:rPr>
          <w:rFonts w:ascii="Arial" w:hAnsi="Arial" w:cs="Arial"/>
          <w:sz w:val="24"/>
          <w:szCs w:val="24"/>
        </w:rPr>
        <w:t>ejecutivas</w:t>
      </w:r>
      <w:r>
        <w:rPr>
          <w:rFonts w:ascii="Arial" w:hAnsi="Arial" w:cs="Arial"/>
          <w:sz w:val="24"/>
          <w:szCs w:val="24"/>
        </w:rPr>
        <w:t>:</w:t>
      </w:r>
    </w:p>
    <w:p w:rsidR="00BD597E" w:rsidRPr="00160A11" w:rsidRDefault="00B26199" w:rsidP="002215D4">
      <w:pPr>
        <w:pStyle w:val="Prrafodelista"/>
        <w:numPr>
          <w:ilvl w:val="1"/>
          <w:numId w:val="43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0A11">
        <w:rPr>
          <w:rFonts w:ascii="Arial" w:hAnsi="Arial" w:cs="Arial"/>
          <w:sz w:val="24"/>
          <w:szCs w:val="24"/>
        </w:rPr>
        <w:t>Comisión Académica y CNA</w:t>
      </w:r>
    </w:p>
    <w:p w:rsidR="00BD597E" w:rsidRPr="00160A11" w:rsidRDefault="00BD597E" w:rsidP="002215D4">
      <w:pPr>
        <w:pStyle w:val="Prrafodelista"/>
        <w:numPr>
          <w:ilvl w:val="1"/>
          <w:numId w:val="43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0A11">
        <w:rPr>
          <w:rFonts w:ascii="Arial" w:hAnsi="Arial" w:cs="Arial"/>
          <w:sz w:val="24"/>
          <w:szCs w:val="24"/>
        </w:rPr>
        <w:t>Comisión de Difusión y Orientación</w:t>
      </w:r>
    </w:p>
    <w:p w:rsidR="00B26199" w:rsidRPr="00160A11" w:rsidRDefault="00B26199" w:rsidP="002215D4">
      <w:pPr>
        <w:pStyle w:val="Prrafodelista"/>
        <w:numPr>
          <w:ilvl w:val="1"/>
          <w:numId w:val="43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0A11">
        <w:rPr>
          <w:rFonts w:ascii="Arial" w:hAnsi="Arial" w:cs="Arial"/>
          <w:sz w:val="24"/>
          <w:szCs w:val="24"/>
        </w:rPr>
        <w:t>Comisión de Inscripciones y Procesamiento de Datos</w:t>
      </w:r>
    </w:p>
    <w:p w:rsidR="00BD597E" w:rsidRPr="00160A11" w:rsidRDefault="00BD597E" w:rsidP="002215D4">
      <w:pPr>
        <w:pStyle w:val="Prrafodelista"/>
        <w:numPr>
          <w:ilvl w:val="1"/>
          <w:numId w:val="43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60A11">
        <w:rPr>
          <w:rFonts w:ascii="Arial" w:hAnsi="Arial" w:cs="Arial"/>
          <w:sz w:val="24"/>
          <w:szCs w:val="24"/>
        </w:rPr>
        <w:t>Comisión de</w:t>
      </w:r>
      <w:r w:rsidR="00B26199" w:rsidRPr="00160A11">
        <w:rPr>
          <w:rFonts w:ascii="Arial" w:hAnsi="Arial" w:cs="Arial"/>
          <w:sz w:val="24"/>
          <w:szCs w:val="24"/>
        </w:rPr>
        <w:t xml:space="preserve"> Presupuesto,</w:t>
      </w:r>
      <w:r w:rsidRPr="00160A11">
        <w:rPr>
          <w:rFonts w:ascii="Arial" w:hAnsi="Arial" w:cs="Arial"/>
          <w:sz w:val="24"/>
          <w:szCs w:val="24"/>
        </w:rPr>
        <w:t xml:space="preserve"> Logística</w:t>
      </w:r>
      <w:r w:rsidR="00226A75" w:rsidRPr="00160A11">
        <w:rPr>
          <w:rFonts w:ascii="Arial" w:hAnsi="Arial" w:cs="Arial"/>
          <w:sz w:val="24"/>
          <w:szCs w:val="24"/>
        </w:rPr>
        <w:t xml:space="preserve"> e I</w:t>
      </w:r>
      <w:r w:rsidR="00901E6A" w:rsidRPr="00160A11">
        <w:rPr>
          <w:rFonts w:ascii="Arial" w:hAnsi="Arial" w:cs="Arial"/>
          <w:sz w:val="24"/>
          <w:szCs w:val="24"/>
        </w:rPr>
        <w:t>nfraestructura</w:t>
      </w:r>
      <w:r w:rsidR="00B84CD8" w:rsidRPr="00160A11">
        <w:rPr>
          <w:rFonts w:ascii="Arial" w:hAnsi="Arial" w:cs="Arial"/>
          <w:sz w:val="24"/>
          <w:szCs w:val="24"/>
        </w:rPr>
        <w:t xml:space="preserve"> (Jefe</w:t>
      </w:r>
      <w:r w:rsidR="00A61EEA" w:rsidRPr="00160A11">
        <w:rPr>
          <w:rFonts w:ascii="Arial" w:hAnsi="Arial" w:cs="Arial"/>
          <w:sz w:val="24"/>
          <w:szCs w:val="24"/>
        </w:rPr>
        <w:t xml:space="preserve"> del</w:t>
      </w:r>
      <w:r w:rsidR="00B84CD8" w:rsidRPr="00160A11">
        <w:rPr>
          <w:rFonts w:ascii="Arial" w:hAnsi="Arial" w:cs="Arial"/>
          <w:sz w:val="24"/>
          <w:szCs w:val="24"/>
        </w:rPr>
        <w:t xml:space="preserve"> </w:t>
      </w:r>
      <w:r w:rsidR="00845352" w:rsidRPr="00160A11">
        <w:rPr>
          <w:rFonts w:ascii="Arial" w:hAnsi="Arial" w:cs="Arial"/>
          <w:sz w:val="24"/>
          <w:szCs w:val="24"/>
        </w:rPr>
        <w:t>Área</w:t>
      </w:r>
      <w:r w:rsidR="00B26199" w:rsidRPr="00160A11">
        <w:rPr>
          <w:rFonts w:ascii="Arial" w:hAnsi="Arial" w:cs="Arial"/>
          <w:sz w:val="24"/>
          <w:szCs w:val="24"/>
        </w:rPr>
        <w:t xml:space="preserve"> </w:t>
      </w:r>
      <w:r w:rsidR="00A61EEA" w:rsidRPr="00160A11">
        <w:rPr>
          <w:rFonts w:ascii="Arial" w:hAnsi="Arial" w:cs="Arial"/>
          <w:sz w:val="24"/>
          <w:szCs w:val="24"/>
        </w:rPr>
        <w:t>de Administración</w:t>
      </w:r>
      <w:r w:rsidR="00B26199" w:rsidRPr="00160A11">
        <w:rPr>
          <w:rFonts w:ascii="Arial" w:hAnsi="Arial" w:cs="Arial"/>
          <w:sz w:val="24"/>
          <w:szCs w:val="24"/>
        </w:rPr>
        <w:t>)</w:t>
      </w:r>
    </w:p>
    <w:p w:rsidR="004B2B6A" w:rsidRDefault="004B2B6A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 IV</w:t>
      </w:r>
    </w:p>
    <w:p w:rsidR="00F4008E" w:rsidRPr="000D2A72" w:rsidRDefault="00F4008E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2A72">
        <w:rPr>
          <w:rFonts w:ascii="Arial" w:hAnsi="Arial" w:cs="Arial"/>
          <w:b/>
          <w:bCs/>
          <w:sz w:val="24"/>
          <w:szCs w:val="24"/>
        </w:rPr>
        <w:t>DE LA ELECCIÓN DE LA COMISIÓN</w:t>
      </w:r>
      <w:r w:rsidR="00B84CD8" w:rsidRPr="000D2A72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0D2A72">
        <w:rPr>
          <w:rFonts w:ascii="Arial" w:hAnsi="Arial" w:cs="Arial"/>
          <w:b/>
          <w:bCs/>
          <w:sz w:val="24"/>
          <w:szCs w:val="24"/>
        </w:rPr>
        <w:t>ADMISIÓN</w:t>
      </w:r>
    </w:p>
    <w:p w:rsidR="00C00327" w:rsidRDefault="00766054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Artículo 6</w:t>
      </w:r>
      <w:r w:rsidR="00B0394E">
        <w:rPr>
          <w:rFonts w:ascii="Arial" w:hAnsi="Arial" w:cs="Arial"/>
          <w:b/>
          <w:bCs/>
          <w:sz w:val="24"/>
          <w:szCs w:val="24"/>
        </w:rPr>
        <w:t>°.-</w:t>
      </w:r>
      <w:r w:rsidRPr="004771A7">
        <w:rPr>
          <w:rFonts w:ascii="Arial" w:hAnsi="Arial" w:cs="Arial"/>
          <w:b/>
          <w:bCs/>
          <w:sz w:val="24"/>
          <w:szCs w:val="24"/>
        </w:rPr>
        <w:t xml:space="preserve"> </w:t>
      </w:r>
      <w:r w:rsidR="00123F4A" w:rsidRPr="004771A7">
        <w:rPr>
          <w:rFonts w:ascii="Arial" w:hAnsi="Arial" w:cs="Arial"/>
          <w:bCs/>
          <w:sz w:val="24"/>
          <w:szCs w:val="24"/>
        </w:rPr>
        <w:t>Los 3 miembros de las Comisiones Ejecutivas: Académica y CNA, de Difusión y Orientación, y de Inscripciones y Procesamiento de Datos, deben ser elegidos en Reunión Institucional</w:t>
      </w:r>
      <w:r w:rsidR="00AA5C18">
        <w:rPr>
          <w:rFonts w:ascii="Arial" w:hAnsi="Arial" w:cs="Arial"/>
          <w:bCs/>
          <w:sz w:val="24"/>
          <w:szCs w:val="24"/>
        </w:rPr>
        <w:t>.</w:t>
      </w:r>
    </w:p>
    <w:p w:rsidR="00123F4A" w:rsidRPr="00B84CD8" w:rsidRDefault="00123F4A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669F0">
        <w:rPr>
          <w:rFonts w:ascii="Arial" w:hAnsi="Arial" w:cs="Arial"/>
          <w:b/>
          <w:bCs/>
          <w:sz w:val="24"/>
          <w:szCs w:val="24"/>
        </w:rPr>
        <w:t>Artículo 7°.-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5C18" w:rsidRPr="00AA5C18">
        <w:rPr>
          <w:rFonts w:ascii="Arial" w:hAnsi="Arial" w:cs="Arial"/>
          <w:bCs/>
          <w:sz w:val="24"/>
          <w:szCs w:val="24"/>
        </w:rPr>
        <w:t>La e</w:t>
      </w:r>
      <w:r w:rsidRPr="00AA5C18">
        <w:rPr>
          <w:rFonts w:ascii="Arial" w:hAnsi="Arial" w:cs="Arial"/>
          <w:bCs/>
          <w:sz w:val="24"/>
          <w:szCs w:val="24"/>
        </w:rPr>
        <w:t xml:space="preserve">lección de los 3 miembros responsables de </w:t>
      </w:r>
      <w:r w:rsidR="00797BB8">
        <w:rPr>
          <w:rFonts w:ascii="Arial" w:hAnsi="Arial" w:cs="Arial"/>
          <w:bCs/>
          <w:sz w:val="24"/>
          <w:szCs w:val="24"/>
        </w:rPr>
        <w:t>las comisiones e</w:t>
      </w:r>
      <w:r w:rsidRPr="00AA5C18">
        <w:rPr>
          <w:rFonts w:ascii="Arial" w:hAnsi="Arial" w:cs="Arial"/>
          <w:bCs/>
          <w:sz w:val="24"/>
          <w:szCs w:val="24"/>
        </w:rPr>
        <w:t>jecutiva</w:t>
      </w:r>
      <w:r w:rsidR="00797BB8">
        <w:rPr>
          <w:rFonts w:ascii="Arial" w:hAnsi="Arial" w:cs="Arial"/>
          <w:bCs/>
          <w:sz w:val="24"/>
          <w:szCs w:val="24"/>
        </w:rPr>
        <w:t>s</w:t>
      </w:r>
      <w:r w:rsidRPr="00AA5C18">
        <w:rPr>
          <w:rFonts w:ascii="Arial" w:hAnsi="Arial" w:cs="Arial"/>
          <w:bCs/>
          <w:sz w:val="24"/>
          <w:szCs w:val="24"/>
        </w:rPr>
        <w:t xml:space="preserve"> serán elegidos por voto secreto uno a uno, previa propuesta de candidatos, siempre y cuando </w:t>
      </w:r>
      <w:r w:rsidR="00797BB8">
        <w:rPr>
          <w:rFonts w:ascii="Arial" w:hAnsi="Arial" w:cs="Arial"/>
          <w:bCs/>
          <w:sz w:val="24"/>
          <w:szCs w:val="24"/>
        </w:rPr>
        <w:t>cumplan con</w:t>
      </w:r>
      <w:r w:rsidRPr="00AA5C18">
        <w:rPr>
          <w:rFonts w:ascii="Arial" w:hAnsi="Arial" w:cs="Arial"/>
          <w:bCs/>
          <w:sz w:val="24"/>
          <w:szCs w:val="24"/>
        </w:rPr>
        <w:t xml:space="preserve"> los requisitos establecidos en el presente Reglamento.</w:t>
      </w:r>
    </w:p>
    <w:p w:rsidR="007D2172" w:rsidRPr="00217468" w:rsidRDefault="00DD683D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TÍTULO</w:t>
      </w:r>
      <w:r w:rsidR="00AA41DD">
        <w:rPr>
          <w:rFonts w:ascii="Arial" w:hAnsi="Arial" w:cs="Arial"/>
          <w:b/>
          <w:bCs/>
          <w:sz w:val="24"/>
          <w:szCs w:val="24"/>
        </w:rPr>
        <w:t xml:space="preserve"> </w:t>
      </w:r>
      <w:r w:rsidR="007D2172" w:rsidRPr="00217468">
        <w:rPr>
          <w:rFonts w:ascii="Arial" w:hAnsi="Arial" w:cs="Arial"/>
          <w:b/>
          <w:bCs/>
          <w:sz w:val="24"/>
          <w:szCs w:val="24"/>
        </w:rPr>
        <w:t>V</w:t>
      </w:r>
    </w:p>
    <w:p w:rsidR="00E42445" w:rsidRPr="00B02A06" w:rsidRDefault="007D2172" w:rsidP="00E42445">
      <w:pPr>
        <w:pStyle w:val="Ttulo1"/>
        <w:spacing w:before="100" w:beforeAutospacing="1" w:after="100" w:afterAutospacing="1"/>
        <w:rPr>
          <w:sz w:val="24"/>
        </w:rPr>
      </w:pPr>
      <w:r w:rsidRPr="00B02A06">
        <w:rPr>
          <w:sz w:val="24"/>
        </w:rPr>
        <w:t xml:space="preserve">DE LA INTEGRACIÓN, </w:t>
      </w:r>
      <w:r w:rsidR="00E42445" w:rsidRPr="00B02A06">
        <w:rPr>
          <w:sz w:val="24"/>
        </w:rPr>
        <w:t>REQUISITOS, FUNCIONES Y OBLIGACIONES</w:t>
      </w:r>
    </w:p>
    <w:p w:rsidR="007D2172" w:rsidRPr="00217468" w:rsidRDefault="007D217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2215D4">
        <w:rPr>
          <w:rFonts w:ascii="Arial" w:hAnsi="Arial" w:cs="Arial"/>
          <w:b/>
          <w:bCs/>
          <w:sz w:val="24"/>
          <w:szCs w:val="24"/>
        </w:rPr>
        <w:t>8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217468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217468">
        <w:rPr>
          <w:rFonts w:ascii="Arial" w:hAnsi="Arial" w:cs="Arial"/>
          <w:sz w:val="24"/>
          <w:szCs w:val="24"/>
        </w:rPr>
        <w:t xml:space="preserve">Son requisitos para ser miembro </w:t>
      </w:r>
      <w:r w:rsidR="00797BB8">
        <w:rPr>
          <w:rFonts w:ascii="Arial" w:hAnsi="Arial" w:cs="Arial"/>
          <w:sz w:val="24"/>
          <w:szCs w:val="24"/>
        </w:rPr>
        <w:t>de las comisiones ejecutivas</w:t>
      </w:r>
      <w:r w:rsidRPr="00217468">
        <w:rPr>
          <w:rFonts w:ascii="Arial" w:hAnsi="Arial" w:cs="Arial"/>
          <w:sz w:val="24"/>
          <w:szCs w:val="24"/>
        </w:rPr>
        <w:t>:</w:t>
      </w:r>
    </w:p>
    <w:p w:rsidR="007D2172" w:rsidRPr="0036118F" w:rsidRDefault="00E42445" w:rsidP="0036118F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6118F">
        <w:rPr>
          <w:rFonts w:ascii="Arial" w:hAnsi="Arial" w:cs="Arial"/>
          <w:sz w:val="24"/>
          <w:szCs w:val="24"/>
        </w:rPr>
        <w:t xml:space="preserve">Ser </w:t>
      </w:r>
      <w:r w:rsidR="009D264B" w:rsidRPr="0036118F">
        <w:rPr>
          <w:rFonts w:ascii="Arial" w:hAnsi="Arial" w:cs="Arial"/>
          <w:sz w:val="24"/>
          <w:szCs w:val="24"/>
        </w:rPr>
        <w:t>docente</w:t>
      </w:r>
      <w:r w:rsidR="007D2172" w:rsidRPr="0036118F">
        <w:rPr>
          <w:rFonts w:ascii="Arial" w:hAnsi="Arial" w:cs="Arial"/>
          <w:sz w:val="24"/>
          <w:szCs w:val="24"/>
        </w:rPr>
        <w:t xml:space="preserve"> </w:t>
      </w:r>
      <w:r w:rsidRPr="0036118F">
        <w:rPr>
          <w:rFonts w:ascii="Arial" w:hAnsi="Arial" w:cs="Arial"/>
          <w:sz w:val="24"/>
          <w:szCs w:val="24"/>
        </w:rPr>
        <w:t>n</w:t>
      </w:r>
      <w:r w:rsidR="007D2172" w:rsidRPr="0036118F">
        <w:rPr>
          <w:rFonts w:ascii="Arial" w:hAnsi="Arial" w:cs="Arial"/>
          <w:sz w:val="24"/>
          <w:szCs w:val="24"/>
        </w:rPr>
        <w:t>ombrado del I</w:t>
      </w:r>
      <w:r w:rsidR="00B02A06" w:rsidRPr="0036118F">
        <w:rPr>
          <w:rFonts w:ascii="Arial" w:hAnsi="Arial" w:cs="Arial"/>
          <w:sz w:val="24"/>
          <w:szCs w:val="24"/>
        </w:rPr>
        <w:t>EST</w:t>
      </w:r>
      <w:r w:rsidR="00845352" w:rsidRPr="0036118F">
        <w:rPr>
          <w:rFonts w:ascii="Arial" w:hAnsi="Arial" w:cs="Arial"/>
          <w:sz w:val="24"/>
          <w:szCs w:val="24"/>
        </w:rPr>
        <w:t xml:space="preserve"> “</w:t>
      </w:r>
      <w:r w:rsidR="00521EA8" w:rsidRPr="0036118F">
        <w:rPr>
          <w:rFonts w:ascii="Arial" w:hAnsi="Arial" w:cs="Arial"/>
          <w:sz w:val="24"/>
          <w:szCs w:val="24"/>
        </w:rPr>
        <w:t>Pedro P. Díaz”.</w:t>
      </w:r>
    </w:p>
    <w:p w:rsidR="00521EA8" w:rsidRPr="0036118F" w:rsidRDefault="00521EA8" w:rsidP="0036118F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6118F">
        <w:rPr>
          <w:rFonts w:ascii="Arial" w:hAnsi="Arial" w:cs="Arial"/>
          <w:sz w:val="24"/>
          <w:szCs w:val="24"/>
        </w:rPr>
        <w:t>Tener cinco (5) años de servicios en la Institución como mínimo en forma consecutiva</w:t>
      </w:r>
      <w:r w:rsidR="00797BB8">
        <w:rPr>
          <w:rFonts w:ascii="Arial" w:hAnsi="Arial" w:cs="Arial"/>
          <w:sz w:val="24"/>
          <w:szCs w:val="24"/>
        </w:rPr>
        <w:t xml:space="preserve"> en los últimos 10 años</w:t>
      </w:r>
      <w:r w:rsidRPr="0036118F">
        <w:rPr>
          <w:rFonts w:ascii="Arial" w:hAnsi="Arial" w:cs="Arial"/>
          <w:sz w:val="24"/>
          <w:szCs w:val="24"/>
        </w:rPr>
        <w:t>.</w:t>
      </w:r>
    </w:p>
    <w:p w:rsidR="007D2172" w:rsidRPr="0036118F" w:rsidRDefault="00521EA8" w:rsidP="0036118F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6118F">
        <w:rPr>
          <w:rFonts w:ascii="Arial" w:hAnsi="Arial" w:cs="Arial"/>
          <w:sz w:val="24"/>
          <w:szCs w:val="24"/>
        </w:rPr>
        <w:t xml:space="preserve">No </w:t>
      </w:r>
      <w:r w:rsidR="00797BB8">
        <w:rPr>
          <w:rFonts w:ascii="Arial" w:hAnsi="Arial" w:cs="Arial"/>
          <w:sz w:val="24"/>
          <w:szCs w:val="24"/>
        </w:rPr>
        <w:t>haber tenido</w:t>
      </w:r>
      <w:r w:rsidRPr="0036118F">
        <w:rPr>
          <w:rFonts w:ascii="Arial" w:hAnsi="Arial" w:cs="Arial"/>
          <w:sz w:val="24"/>
          <w:szCs w:val="24"/>
        </w:rPr>
        <w:t xml:space="preserve"> sanción </w:t>
      </w:r>
      <w:r w:rsidR="00797BB8">
        <w:rPr>
          <w:rFonts w:ascii="Arial" w:hAnsi="Arial" w:cs="Arial"/>
          <w:sz w:val="24"/>
          <w:szCs w:val="24"/>
        </w:rPr>
        <w:t xml:space="preserve">administrativa ni </w:t>
      </w:r>
      <w:r w:rsidRPr="0036118F">
        <w:rPr>
          <w:rFonts w:ascii="Arial" w:hAnsi="Arial" w:cs="Arial"/>
          <w:sz w:val="24"/>
          <w:szCs w:val="24"/>
        </w:rPr>
        <w:t>disciplinaria</w:t>
      </w:r>
      <w:r w:rsidR="00797BB8">
        <w:rPr>
          <w:rFonts w:ascii="Arial" w:hAnsi="Arial" w:cs="Arial"/>
          <w:sz w:val="24"/>
          <w:szCs w:val="24"/>
        </w:rPr>
        <w:t xml:space="preserve"> en los últimos 5 años</w:t>
      </w:r>
      <w:r w:rsidR="004F713E" w:rsidRPr="0036118F">
        <w:rPr>
          <w:rFonts w:ascii="Arial" w:hAnsi="Arial" w:cs="Arial"/>
          <w:sz w:val="24"/>
          <w:szCs w:val="24"/>
        </w:rPr>
        <w:t>.</w:t>
      </w:r>
    </w:p>
    <w:p w:rsidR="0036118F" w:rsidRDefault="00B02A06" w:rsidP="0047607E">
      <w:pPr>
        <w:pStyle w:val="Prrafodelista"/>
        <w:numPr>
          <w:ilvl w:val="0"/>
          <w:numId w:val="37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6118F">
        <w:rPr>
          <w:rFonts w:ascii="Arial" w:hAnsi="Arial" w:cs="Arial"/>
          <w:sz w:val="24"/>
          <w:szCs w:val="24"/>
        </w:rPr>
        <w:t>No haber participado como miembro de la Comisión de Admisión del Instituto en los últimos cinco (5) años.</w:t>
      </w:r>
    </w:p>
    <w:p w:rsidR="0047607E" w:rsidRPr="0047607E" w:rsidRDefault="0047607E" w:rsidP="0047607E">
      <w:pPr>
        <w:spacing w:before="100" w:beforeAutospacing="1" w:after="100" w:afterAutospacing="1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7607E" w:rsidRPr="0047607E" w:rsidRDefault="0047607E" w:rsidP="0047607E">
      <w:pPr>
        <w:spacing w:before="100" w:beforeAutospacing="1" w:after="100" w:afterAutospacing="1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lastRenderedPageBreak/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9°</w:t>
      </w:r>
      <w:r w:rsidRPr="00217468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b/>
          <w:bCs/>
          <w:sz w:val="24"/>
          <w:szCs w:val="24"/>
        </w:rPr>
        <w:t xml:space="preserve"> Son funciones de la Comisión de Admisión:</w:t>
      </w:r>
    </w:p>
    <w:p w:rsidR="0047607E" w:rsidRPr="0002090D" w:rsidRDefault="0047607E" w:rsidP="0002090D">
      <w:pPr>
        <w:pStyle w:val="Sangradetextonormal"/>
        <w:numPr>
          <w:ilvl w:val="0"/>
          <w:numId w:val="37"/>
        </w:numPr>
        <w:spacing w:before="100" w:beforeAutospacing="1" w:after="100" w:afterAutospacing="1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02090D">
        <w:rPr>
          <w:rFonts w:ascii="Arial" w:hAnsi="Arial" w:cs="Arial"/>
          <w:sz w:val="24"/>
          <w:szCs w:val="24"/>
        </w:rPr>
        <w:t>Elaborar el Reglamento de Admisión Institucional.</w:t>
      </w:r>
    </w:p>
    <w:p w:rsidR="0047607E" w:rsidRPr="0002090D" w:rsidRDefault="0047607E" w:rsidP="0002090D">
      <w:pPr>
        <w:pStyle w:val="Sangradetextonormal"/>
        <w:numPr>
          <w:ilvl w:val="0"/>
          <w:numId w:val="37"/>
        </w:numPr>
        <w:spacing w:before="100" w:beforeAutospacing="1" w:after="100" w:afterAutospacing="1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02090D">
        <w:rPr>
          <w:rFonts w:ascii="Arial" w:hAnsi="Arial" w:cs="Arial"/>
          <w:sz w:val="24"/>
          <w:szCs w:val="24"/>
        </w:rPr>
        <w:t>Ejecutar y evaluar el proceso de admisión.</w:t>
      </w:r>
    </w:p>
    <w:p w:rsidR="0002090D" w:rsidRPr="0002090D" w:rsidRDefault="0002090D" w:rsidP="0002090D">
      <w:pPr>
        <w:pStyle w:val="Sangradetextonormal"/>
        <w:numPr>
          <w:ilvl w:val="0"/>
          <w:numId w:val="37"/>
        </w:numPr>
        <w:spacing w:before="100" w:beforeAutospacing="1" w:after="100" w:afterAutospacing="1" w:line="240" w:lineRule="auto"/>
        <w:ind w:left="426" w:hanging="28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y sustentar el plan de trabajo de la Comisión de Admisión en reunión institucional para su aprobación.</w:t>
      </w:r>
    </w:p>
    <w:p w:rsidR="0002090D" w:rsidRPr="00AA3706" w:rsidRDefault="0002090D" w:rsidP="0002090D">
      <w:pPr>
        <w:pStyle w:val="Sangradetextonormal"/>
        <w:numPr>
          <w:ilvl w:val="0"/>
          <w:numId w:val="37"/>
        </w:numPr>
        <w:spacing w:before="100" w:beforeAutospacing="1" w:after="100" w:afterAutospacing="1" w:line="240" w:lineRule="auto"/>
        <w:ind w:left="426" w:hanging="283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en reunión institucional el informe final con</w:t>
      </w:r>
      <w:r w:rsidRPr="00B02A06">
        <w:rPr>
          <w:rFonts w:ascii="Arial" w:hAnsi="Arial" w:cs="Arial"/>
          <w:sz w:val="24"/>
          <w:szCs w:val="24"/>
        </w:rPr>
        <w:t xml:space="preserve"> los resultados del proceso de admisión (Académico, Económico y Financiero) en un plazo de 20 días hábiles, a partir de la publicación de los resultados de los ingresantes.</w:t>
      </w:r>
    </w:p>
    <w:p w:rsidR="007D2172" w:rsidRPr="00217468" w:rsidRDefault="007D217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02090D">
        <w:rPr>
          <w:rFonts w:ascii="Arial" w:hAnsi="Arial" w:cs="Arial"/>
          <w:b/>
          <w:bCs/>
          <w:sz w:val="24"/>
          <w:szCs w:val="24"/>
        </w:rPr>
        <w:t>10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217468">
        <w:rPr>
          <w:rFonts w:ascii="Arial" w:hAnsi="Arial" w:cs="Arial"/>
          <w:b/>
          <w:bCs/>
          <w:sz w:val="24"/>
          <w:szCs w:val="24"/>
        </w:rPr>
        <w:t>.-</w:t>
      </w:r>
      <w:r w:rsidRPr="00217468">
        <w:rPr>
          <w:rFonts w:ascii="Arial" w:hAnsi="Arial" w:cs="Arial"/>
          <w:sz w:val="24"/>
          <w:szCs w:val="24"/>
        </w:rPr>
        <w:t xml:space="preserve"> Son funciones del Presidente de la Comisión de</w:t>
      </w:r>
      <w:r w:rsidR="00995455">
        <w:rPr>
          <w:rFonts w:ascii="Arial" w:hAnsi="Arial" w:cs="Arial"/>
          <w:sz w:val="24"/>
          <w:szCs w:val="24"/>
        </w:rPr>
        <w:t xml:space="preserve"> </w:t>
      </w:r>
      <w:r w:rsidR="00B02A06">
        <w:rPr>
          <w:rFonts w:ascii="Arial" w:hAnsi="Arial" w:cs="Arial"/>
          <w:sz w:val="24"/>
          <w:szCs w:val="24"/>
        </w:rPr>
        <w:t>Admisión</w:t>
      </w:r>
      <w:r w:rsidRPr="00217468">
        <w:rPr>
          <w:rFonts w:ascii="Arial" w:hAnsi="Arial" w:cs="Arial"/>
          <w:sz w:val="24"/>
          <w:szCs w:val="24"/>
        </w:rPr>
        <w:t>:</w:t>
      </w:r>
    </w:p>
    <w:p w:rsidR="007D2172" w:rsidRPr="00217468" w:rsidRDefault="00DD683D" w:rsidP="002215D4">
      <w:pPr>
        <w:pStyle w:val="Textoindependiente2"/>
        <w:numPr>
          <w:ilvl w:val="1"/>
          <w:numId w:val="38"/>
        </w:numPr>
        <w:spacing w:before="100" w:beforeAutospacing="1" w:after="100" w:afterAutospacing="1"/>
        <w:ind w:left="426" w:hanging="284"/>
        <w:rPr>
          <w:sz w:val="24"/>
        </w:rPr>
      </w:pPr>
      <w:r w:rsidRPr="00217468">
        <w:rPr>
          <w:sz w:val="24"/>
        </w:rPr>
        <w:t>Planificar, o</w:t>
      </w:r>
      <w:r w:rsidR="007D2172" w:rsidRPr="00217468">
        <w:rPr>
          <w:sz w:val="24"/>
        </w:rPr>
        <w:t xml:space="preserve">rganizar, ejecutar y evaluar las acciones del </w:t>
      </w:r>
      <w:r w:rsidR="00B02A06">
        <w:rPr>
          <w:sz w:val="24"/>
        </w:rPr>
        <w:t>proceso</w:t>
      </w:r>
      <w:r w:rsidR="007D2172" w:rsidRPr="00217468">
        <w:rPr>
          <w:sz w:val="24"/>
        </w:rPr>
        <w:t xml:space="preserve"> de admisión.</w:t>
      </w:r>
    </w:p>
    <w:p w:rsidR="007D2172" w:rsidRPr="00E42445" w:rsidRDefault="007D2172" w:rsidP="002215D4">
      <w:pPr>
        <w:pStyle w:val="Textoindependiente2"/>
        <w:numPr>
          <w:ilvl w:val="1"/>
          <w:numId w:val="38"/>
        </w:numPr>
        <w:spacing w:before="100" w:beforeAutospacing="1" w:after="100" w:afterAutospacing="1"/>
        <w:ind w:left="426" w:hanging="284"/>
        <w:rPr>
          <w:sz w:val="24"/>
        </w:rPr>
      </w:pPr>
      <w:r w:rsidRPr="00E42445">
        <w:rPr>
          <w:sz w:val="24"/>
        </w:rPr>
        <w:t xml:space="preserve">Ejecutar el </w:t>
      </w:r>
      <w:r w:rsidR="00DD683D" w:rsidRPr="00E42445">
        <w:rPr>
          <w:sz w:val="24"/>
        </w:rPr>
        <w:t>p</w:t>
      </w:r>
      <w:r w:rsidRPr="00E42445">
        <w:rPr>
          <w:sz w:val="24"/>
        </w:rPr>
        <w:t>re</w:t>
      </w:r>
      <w:r w:rsidR="00DD683D" w:rsidRPr="00E42445">
        <w:rPr>
          <w:sz w:val="24"/>
        </w:rPr>
        <w:t>supuesto a</w:t>
      </w:r>
      <w:r w:rsidR="00521EA8" w:rsidRPr="00E42445">
        <w:rPr>
          <w:sz w:val="24"/>
        </w:rPr>
        <w:t xml:space="preserve">nalítico </w:t>
      </w:r>
      <w:r w:rsidR="00E42445">
        <w:rPr>
          <w:sz w:val="24"/>
        </w:rPr>
        <w:t>a</w:t>
      </w:r>
      <w:r w:rsidR="00521EA8" w:rsidRPr="00E42445">
        <w:rPr>
          <w:sz w:val="24"/>
        </w:rPr>
        <w:t>probado en Reunión</w:t>
      </w:r>
      <w:r w:rsidRPr="00E42445">
        <w:rPr>
          <w:sz w:val="24"/>
        </w:rPr>
        <w:t xml:space="preserve"> Institucional.</w:t>
      </w:r>
    </w:p>
    <w:p w:rsidR="007D2172" w:rsidRPr="00E42445" w:rsidRDefault="007D2172" w:rsidP="002215D4">
      <w:pPr>
        <w:pStyle w:val="Prrafodelista"/>
        <w:numPr>
          <w:ilvl w:val="1"/>
          <w:numId w:val="38"/>
        </w:numPr>
        <w:spacing w:before="100" w:beforeAutospacing="1" w:after="100" w:afterAutospacing="1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42445">
        <w:rPr>
          <w:rFonts w:ascii="Arial" w:hAnsi="Arial" w:cs="Arial"/>
          <w:sz w:val="24"/>
          <w:szCs w:val="24"/>
        </w:rPr>
        <w:t>Supervisar y monitorear todas las acci</w:t>
      </w:r>
      <w:r w:rsidR="00E42445" w:rsidRPr="00E42445">
        <w:rPr>
          <w:rFonts w:ascii="Arial" w:hAnsi="Arial" w:cs="Arial"/>
          <w:sz w:val="24"/>
          <w:szCs w:val="24"/>
        </w:rPr>
        <w:t>ones que se implementen en las c</w:t>
      </w:r>
      <w:r w:rsidRPr="00E42445">
        <w:rPr>
          <w:rFonts w:ascii="Arial" w:hAnsi="Arial" w:cs="Arial"/>
          <w:sz w:val="24"/>
          <w:szCs w:val="24"/>
        </w:rPr>
        <w:t>omisiones</w:t>
      </w:r>
      <w:r w:rsidR="00E42445" w:rsidRPr="00E42445">
        <w:rPr>
          <w:rFonts w:ascii="Arial" w:hAnsi="Arial" w:cs="Arial"/>
          <w:sz w:val="24"/>
          <w:szCs w:val="24"/>
        </w:rPr>
        <w:t xml:space="preserve"> ejecutivas</w:t>
      </w:r>
      <w:r w:rsidRPr="00E42445">
        <w:rPr>
          <w:rFonts w:ascii="Arial" w:hAnsi="Arial" w:cs="Arial"/>
          <w:sz w:val="24"/>
          <w:szCs w:val="24"/>
        </w:rPr>
        <w:t>.</w:t>
      </w:r>
    </w:p>
    <w:p w:rsidR="007D2172" w:rsidRPr="00217468" w:rsidRDefault="007D2172" w:rsidP="002215D4">
      <w:pPr>
        <w:pStyle w:val="Sangradetextonormal"/>
        <w:numPr>
          <w:ilvl w:val="1"/>
          <w:numId w:val="38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42445">
        <w:rPr>
          <w:rFonts w:ascii="Arial" w:hAnsi="Arial" w:cs="Arial"/>
          <w:sz w:val="24"/>
          <w:szCs w:val="24"/>
        </w:rPr>
        <w:t xml:space="preserve">Formalizar y garantizar la participación de todo el personal </w:t>
      </w:r>
      <w:r w:rsidR="00B02A06">
        <w:rPr>
          <w:rFonts w:ascii="Arial" w:hAnsi="Arial" w:cs="Arial"/>
          <w:sz w:val="24"/>
          <w:szCs w:val="24"/>
        </w:rPr>
        <w:t>n</w:t>
      </w:r>
      <w:r w:rsidRPr="00E42445">
        <w:rPr>
          <w:rFonts w:ascii="Arial" w:hAnsi="Arial" w:cs="Arial"/>
          <w:sz w:val="24"/>
          <w:szCs w:val="24"/>
        </w:rPr>
        <w:t xml:space="preserve">ombrado </w:t>
      </w:r>
      <w:r w:rsidRPr="00B02A06">
        <w:rPr>
          <w:rFonts w:ascii="Arial" w:hAnsi="Arial" w:cs="Arial"/>
          <w:sz w:val="24"/>
          <w:szCs w:val="24"/>
        </w:rPr>
        <w:t xml:space="preserve">Directivo, </w:t>
      </w:r>
      <w:r w:rsidR="00E42445" w:rsidRPr="00B02A06">
        <w:rPr>
          <w:rFonts w:ascii="Arial" w:hAnsi="Arial" w:cs="Arial"/>
          <w:sz w:val="24"/>
          <w:szCs w:val="24"/>
        </w:rPr>
        <w:t>Jerárquico,</w:t>
      </w:r>
      <w:r w:rsidR="00E42445">
        <w:rPr>
          <w:rFonts w:ascii="Arial" w:hAnsi="Arial" w:cs="Arial"/>
          <w:sz w:val="24"/>
          <w:szCs w:val="24"/>
        </w:rPr>
        <w:t xml:space="preserve"> </w:t>
      </w:r>
      <w:r w:rsidRPr="00217468">
        <w:rPr>
          <w:rFonts w:ascii="Arial" w:hAnsi="Arial" w:cs="Arial"/>
          <w:sz w:val="24"/>
          <w:szCs w:val="24"/>
        </w:rPr>
        <w:t>Docente y Administrativo</w:t>
      </w:r>
      <w:r w:rsidR="00B02A06">
        <w:rPr>
          <w:rFonts w:ascii="Arial" w:hAnsi="Arial" w:cs="Arial"/>
          <w:sz w:val="24"/>
          <w:szCs w:val="24"/>
        </w:rPr>
        <w:t xml:space="preserve"> del Instituto</w:t>
      </w:r>
      <w:r w:rsidR="00303A77">
        <w:rPr>
          <w:rFonts w:ascii="Arial" w:hAnsi="Arial" w:cs="Arial"/>
          <w:sz w:val="24"/>
          <w:szCs w:val="24"/>
        </w:rPr>
        <w:t>, siempre que no hayan gozado de alguna licencia durante el año</w:t>
      </w:r>
      <w:r w:rsidRPr="00217468">
        <w:rPr>
          <w:rFonts w:ascii="Arial" w:hAnsi="Arial" w:cs="Arial"/>
          <w:sz w:val="24"/>
          <w:szCs w:val="24"/>
        </w:rPr>
        <w:t xml:space="preserve"> y</w:t>
      </w:r>
      <w:r w:rsidR="00303A77">
        <w:rPr>
          <w:rFonts w:ascii="Arial" w:hAnsi="Arial" w:cs="Arial"/>
          <w:sz w:val="24"/>
          <w:szCs w:val="24"/>
        </w:rPr>
        <w:t>,</w:t>
      </w:r>
      <w:r w:rsidRPr="00217468">
        <w:rPr>
          <w:rFonts w:ascii="Arial" w:hAnsi="Arial" w:cs="Arial"/>
          <w:sz w:val="24"/>
          <w:szCs w:val="24"/>
        </w:rPr>
        <w:t xml:space="preserve"> si fuera necesario al personal contratado respetando su antigüedad.</w:t>
      </w:r>
    </w:p>
    <w:p w:rsidR="000C09A3" w:rsidRPr="00303A77" w:rsidRDefault="00B84CD8" w:rsidP="00303A77">
      <w:pPr>
        <w:pStyle w:val="Sangradetextonormal"/>
        <w:numPr>
          <w:ilvl w:val="1"/>
          <w:numId w:val="38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02A06">
        <w:rPr>
          <w:rFonts w:ascii="Arial" w:hAnsi="Arial" w:cs="Arial"/>
          <w:sz w:val="24"/>
          <w:szCs w:val="24"/>
        </w:rPr>
        <w:t>Elevar a la GREA</w:t>
      </w:r>
      <w:r w:rsidR="00521EA8" w:rsidRPr="00B02A06">
        <w:rPr>
          <w:rFonts w:ascii="Arial" w:hAnsi="Arial" w:cs="Arial"/>
          <w:sz w:val="24"/>
          <w:szCs w:val="24"/>
        </w:rPr>
        <w:t xml:space="preserve"> </w:t>
      </w:r>
      <w:r w:rsidR="00AA3706">
        <w:rPr>
          <w:rFonts w:ascii="Arial" w:hAnsi="Arial" w:cs="Arial"/>
          <w:sz w:val="24"/>
          <w:szCs w:val="24"/>
        </w:rPr>
        <w:t xml:space="preserve">el informe de </w:t>
      </w:r>
      <w:r w:rsidR="00521EA8" w:rsidRPr="00B02A06">
        <w:rPr>
          <w:rFonts w:ascii="Arial" w:hAnsi="Arial" w:cs="Arial"/>
          <w:sz w:val="24"/>
          <w:szCs w:val="24"/>
        </w:rPr>
        <w:t xml:space="preserve">los resultados del </w:t>
      </w:r>
      <w:r w:rsidR="00B02A06" w:rsidRPr="00B02A06">
        <w:rPr>
          <w:rFonts w:ascii="Arial" w:hAnsi="Arial" w:cs="Arial"/>
          <w:sz w:val="24"/>
          <w:szCs w:val="24"/>
        </w:rPr>
        <w:t>Proceso</w:t>
      </w:r>
      <w:r w:rsidR="00995455" w:rsidRPr="00B02A06">
        <w:rPr>
          <w:rFonts w:ascii="Arial" w:hAnsi="Arial" w:cs="Arial"/>
          <w:sz w:val="24"/>
          <w:szCs w:val="24"/>
        </w:rPr>
        <w:t xml:space="preserve"> </w:t>
      </w:r>
      <w:r w:rsidR="00FD677E" w:rsidRPr="00B02A06">
        <w:rPr>
          <w:rFonts w:ascii="Arial" w:hAnsi="Arial" w:cs="Arial"/>
          <w:sz w:val="24"/>
          <w:szCs w:val="24"/>
        </w:rPr>
        <w:t>de Admisión</w:t>
      </w:r>
      <w:r w:rsidR="00521EA8" w:rsidRPr="00B02A06">
        <w:rPr>
          <w:rFonts w:ascii="Arial" w:hAnsi="Arial" w:cs="Arial"/>
          <w:sz w:val="24"/>
          <w:szCs w:val="24"/>
        </w:rPr>
        <w:t>,</w:t>
      </w:r>
      <w:r w:rsidR="00FD677E" w:rsidRPr="00B02A06">
        <w:rPr>
          <w:rFonts w:ascii="Arial" w:hAnsi="Arial" w:cs="Arial"/>
          <w:sz w:val="24"/>
          <w:szCs w:val="24"/>
        </w:rPr>
        <w:t xml:space="preserve"> respetando las normas vigentes en un plazo no mayor de </w:t>
      </w:r>
      <w:r w:rsidR="00B02A06" w:rsidRPr="00B02A06">
        <w:rPr>
          <w:rFonts w:ascii="Arial" w:hAnsi="Arial" w:cs="Arial"/>
          <w:sz w:val="24"/>
          <w:szCs w:val="24"/>
        </w:rPr>
        <w:t>2</w:t>
      </w:r>
      <w:r w:rsidR="00FD677E" w:rsidRPr="00B02A06">
        <w:rPr>
          <w:rFonts w:ascii="Arial" w:hAnsi="Arial" w:cs="Arial"/>
          <w:sz w:val="24"/>
          <w:szCs w:val="24"/>
        </w:rPr>
        <w:t xml:space="preserve">0 días </w:t>
      </w:r>
      <w:r w:rsidR="00B02A06" w:rsidRPr="00B02A06">
        <w:rPr>
          <w:rFonts w:ascii="Arial" w:hAnsi="Arial" w:cs="Arial"/>
          <w:sz w:val="24"/>
          <w:szCs w:val="24"/>
        </w:rPr>
        <w:t>hábiles</w:t>
      </w:r>
      <w:r w:rsidR="00BF7C66" w:rsidRPr="00B02A06">
        <w:rPr>
          <w:rFonts w:ascii="Arial" w:hAnsi="Arial" w:cs="Arial"/>
          <w:sz w:val="24"/>
          <w:szCs w:val="24"/>
        </w:rPr>
        <w:t xml:space="preserve">, </w:t>
      </w:r>
      <w:r w:rsidR="00FD677E" w:rsidRPr="00B02A06">
        <w:rPr>
          <w:rFonts w:ascii="Arial" w:hAnsi="Arial" w:cs="Arial"/>
          <w:sz w:val="24"/>
          <w:szCs w:val="24"/>
        </w:rPr>
        <w:t>a partir de la publicación de los re</w:t>
      </w:r>
      <w:r w:rsidR="00DD683D" w:rsidRPr="00B02A06">
        <w:rPr>
          <w:rFonts w:ascii="Arial" w:hAnsi="Arial" w:cs="Arial"/>
          <w:sz w:val="24"/>
          <w:szCs w:val="24"/>
        </w:rPr>
        <w:t>sultados de los ingresantes</w:t>
      </w:r>
      <w:r w:rsidR="00FD677E" w:rsidRPr="00B02A06">
        <w:rPr>
          <w:rFonts w:ascii="Arial" w:hAnsi="Arial" w:cs="Arial"/>
          <w:sz w:val="24"/>
          <w:szCs w:val="24"/>
        </w:rPr>
        <w:t>.</w:t>
      </w:r>
    </w:p>
    <w:p w:rsidR="007D2172" w:rsidRPr="00217468" w:rsidRDefault="007D2172" w:rsidP="0054659D">
      <w:pPr>
        <w:pStyle w:val="Sangradetextonormal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336E">
        <w:rPr>
          <w:rFonts w:ascii="Arial" w:hAnsi="Arial" w:cs="Arial"/>
          <w:b/>
          <w:bCs/>
          <w:sz w:val="24"/>
          <w:szCs w:val="24"/>
        </w:rPr>
        <w:t>Artículo</w:t>
      </w:r>
      <w:r w:rsidR="00E648D4" w:rsidRPr="00CF336E">
        <w:rPr>
          <w:rFonts w:ascii="Arial" w:hAnsi="Arial" w:cs="Arial"/>
          <w:b/>
          <w:bCs/>
          <w:sz w:val="24"/>
          <w:szCs w:val="24"/>
        </w:rPr>
        <w:t xml:space="preserve"> </w:t>
      </w:r>
      <w:r w:rsidR="0002090D">
        <w:rPr>
          <w:rFonts w:ascii="Arial" w:hAnsi="Arial" w:cs="Arial"/>
          <w:b/>
          <w:bCs/>
          <w:sz w:val="24"/>
          <w:szCs w:val="24"/>
        </w:rPr>
        <w:t>11</w:t>
      </w:r>
      <w:r w:rsidR="00B0394E" w:rsidRPr="00CF336E">
        <w:rPr>
          <w:rFonts w:ascii="Arial" w:hAnsi="Arial" w:cs="Arial"/>
          <w:b/>
          <w:bCs/>
          <w:sz w:val="24"/>
          <w:szCs w:val="24"/>
        </w:rPr>
        <w:t>°</w:t>
      </w:r>
      <w:r w:rsidRPr="00CF336E">
        <w:rPr>
          <w:rFonts w:ascii="Arial" w:hAnsi="Arial" w:cs="Arial"/>
          <w:b/>
          <w:bCs/>
          <w:sz w:val="24"/>
          <w:szCs w:val="24"/>
        </w:rPr>
        <w:t>.-</w:t>
      </w:r>
      <w:r w:rsidRPr="00CF336E">
        <w:rPr>
          <w:rFonts w:ascii="Arial" w:hAnsi="Arial" w:cs="Arial"/>
          <w:sz w:val="24"/>
          <w:szCs w:val="24"/>
        </w:rPr>
        <w:t xml:space="preserve"> Son obligaciones de los </w:t>
      </w:r>
      <w:r w:rsidR="00E42445" w:rsidRPr="00CF336E">
        <w:rPr>
          <w:rFonts w:ascii="Arial" w:hAnsi="Arial" w:cs="Arial"/>
          <w:sz w:val="24"/>
          <w:szCs w:val="24"/>
        </w:rPr>
        <w:t>m</w:t>
      </w:r>
      <w:r w:rsidRPr="00CF336E">
        <w:rPr>
          <w:rFonts w:ascii="Arial" w:hAnsi="Arial" w:cs="Arial"/>
          <w:sz w:val="24"/>
          <w:szCs w:val="24"/>
        </w:rPr>
        <w:t>iembros de la</w:t>
      </w:r>
      <w:r w:rsidR="0047607E">
        <w:rPr>
          <w:rFonts w:ascii="Arial" w:hAnsi="Arial" w:cs="Arial"/>
          <w:sz w:val="24"/>
          <w:szCs w:val="24"/>
        </w:rPr>
        <w:t>s comisiones ejecutivas</w:t>
      </w:r>
      <w:r w:rsidRPr="00CF336E">
        <w:rPr>
          <w:rFonts w:ascii="Arial" w:hAnsi="Arial" w:cs="Arial"/>
          <w:sz w:val="24"/>
          <w:szCs w:val="24"/>
        </w:rPr>
        <w:t>:</w:t>
      </w:r>
    </w:p>
    <w:p w:rsidR="0047607E" w:rsidRDefault="0047607E" w:rsidP="002215D4">
      <w:pPr>
        <w:pStyle w:val="Sangradetextonormal"/>
        <w:numPr>
          <w:ilvl w:val="0"/>
          <w:numId w:val="39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</w:t>
      </w:r>
      <w:r w:rsidRPr="00797BB8">
        <w:rPr>
          <w:rFonts w:ascii="Arial" w:hAnsi="Arial" w:cs="Arial"/>
          <w:sz w:val="24"/>
          <w:szCs w:val="24"/>
        </w:rPr>
        <w:t xml:space="preserve"> a la Dirección del Instituto el </w:t>
      </w:r>
      <w:r>
        <w:rPr>
          <w:rFonts w:ascii="Arial" w:hAnsi="Arial" w:cs="Arial"/>
          <w:sz w:val="24"/>
          <w:szCs w:val="24"/>
        </w:rPr>
        <w:t>plan de trabajo de su comisión por mesa partes</w:t>
      </w:r>
      <w:r w:rsidRPr="00797BB8">
        <w:rPr>
          <w:rFonts w:ascii="Arial" w:hAnsi="Arial" w:cs="Arial"/>
          <w:sz w:val="24"/>
          <w:szCs w:val="24"/>
        </w:rPr>
        <w:t>.</w:t>
      </w:r>
    </w:p>
    <w:p w:rsidR="007D2172" w:rsidRPr="00217468" w:rsidRDefault="007D2172" w:rsidP="002215D4">
      <w:pPr>
        <w:pStyle w:val="Sangradetextonormal"/>
        <w:numPr>
          <w:ilvl w:val="0"/>
          <w:numId w:val="39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sz w:val="24"/>
          <w:szCs w:val="24"/>
        </w:rPr>
        <w:t xml:space="preserve">Asistir a las reuniones de la Comisión de Admisión participando con voz y voto en </w:t>
      </w:r>
      <w:r w:rsidRPr="00CF336E">
        <w:rPr>
          <w:rFonts w:ascii="Arial" w:hAnsi="Arial" w:cs="Arial"/>
          <w:sz w:val="24"/>
          <w:szCs w:val="24"/>
        </w:rPr>
        <w:t xml:space="preserve">las </w:t>
      </w:r>
      <w:r w:rsidR="00B10A01" w:rsidRPr="00CF336E">
        <w:rPr>
          <w:rFonts w:ascii="Arial" w:hAnsi="Arial" w:cs="Arial"/>
          <w:sz w:val="24"/>
          <w:szCs w:val="24"/>
        </w:rPr>
        <w:t>decisiones</w:t>
      </w:r>
      <w:r w:rsidR="00B10A01">
        <w:rPr>
          <w:rFonts w:ascii="Arial" w:hAnsi="Arial" w:cs="Arial"/>
          <w:sz w:val="24"/>
          <w:szCs w:val="24"/>
        </w:rPr>
        <w:t xml:space="preserve"> </w:t>
      </w:r>
      <w:r w:rsidR="00CF336E">
        <w:rPr>
          <w:rFonts w:ascii="Arial" w:hAnsi="Arial" w:cs="Arial"/>
          <w:sz w:val="24"/>
          <w:szCs w:val="24"/>
        </w:rPr>
        <w:t>a tomar</w:t>
      </w:r>
      <w:r w:rsidRPr="00217468">
        <w:rPr>
          <w:rFonts w:ascii="Arial" w:hAnsi="Arial" w:cs="Arial"/>
          <w:sz w:val="24"/>
          <w:szCs w:val="24"/>
        </w:rPr>
        <w:t>.</w:t>
      </w:r>
    </w:p>
    <w:p w:rsidR="007D2172" w:rsidRPr="00CF336E" w:rsidRDefault="00CF336E" w:rsidP="002215D4">
      <w:pPr>
        <w:pStyle w:val="Sangra2detindependiente"/>
        <w:numPr>
          <w:ilvl w:val="0"/>
          <w:numId w:val="39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F336E">
        <w:rPr>
          <w:rFonts w:ascii="Arial" w:hAnsi="Arial" w:cs="Arial"/>
          <w:sz w:val="24"/>
          <w:szCs w:val="24"/>
        </w:rPr>
        <w:t>Ejecutar</w:t>
      </w:r>
      <w:r w:rsidR="007D2172" w:rsidRPr="00CF336E">
        <w:rPr>
          <w:rFonts w:ascii="Arial" w:hAnsi="Arial" w:cs="Arial"/>
          <w:sz w:val="24"/>
          <w:szCs w:val="24"/>
        </w:rPr>
        <w:t xml:space="preserve"> </w:t>
      </w:r>
      <w:r w:rsidR="00EE1C7F" w:rsidRPr="00CF336E">
        <w:rPr>
          <w:rFonts w:ascii="Arial" w:hAnsi="Arial" w:cs="Arial"/>
          <w:sz w:val="24"/>
          <w:szCs w:val="24"/>
        </w:rPr>
        <w:t xml:space="preserve">todas las acciones </w:t>
      </w:r>
      <w:r w:rsidR="007D2172" w:rsidRPr="00CF336E">
        <w:rPr>
          <w:rFonts w:ascii="Arial" w:hAnsi="Arial" w:cs="Arial"/>
          <w:sz w:val="24"/>
          <w:szCs w:val="24"/>
        </w:rPr>
        <w:t xml:space="preserve">de su responsabilidad </w:t>
      </w:r>
      <w:r w:rsidRPr="00CF336E">
        <w:rPr>
          <w:rFonts w:ascii="Arial" w:hAnsi="Arial" w:cs="Arial"/>
          <w:sz w:val="24"/>
          <w:szCs w:val="24"/>
        </w:rPr>
        <w:t xml:space="preserve">según el </w:t>
      </w:r>
      <w:r w:rsidR="007D2172" w:rsidRPr="00CF336E">
        <w:rPr>
          <w:rFonts w:ascii="Arial" w:hAnsi="Arial" w:cs="Arial"/>
          <w:sz w:val="24"/>
          <w:szCs w:val="24"/>
        </w:rPr>
        <w:t xml:space="preserve">plan de </w:t>
      </w:r>
      <w:r w:rsidRPr="00CF336E">
        <w:rPr>
          <w:rFonts w:ascii="Arial" w:hAnsi="Arial" w:cs="Arial"/>
          <w:sz w:val="24"/>
          <w:szCs w:val="24"/>
        </w:rPr>
        <w:t xml:space="preserve">trabajo </w:t>
      </w:r>
      <w:r w:rsidR="006E601A" w:rsidRPr="00CF336E">
        <w:rPr>
          <w:rFonts w:ascii="Arial" w:hAnsi="Arial" w:cs="Arial"/>
          <w:sz w:val="24"/>
          <w:szCs w:val="24"/>
        </w:rPr>
        <w:t>respectiv</w:t>
      </w:r>
      <w:r w:rsidRPr="00CF336E">
        <w:rPr>
          <w:rFonts w:ascii="Arial" w:hAnsi="Arial" w:cs="Arial"/>
          <w:sz w:val="24"/>
          <w:szCs w:val="24"/>
        </w:rPr>
        <w:t>o</w:t>
      </w:r>
      <w:r w:rsidR="006E601A" w:rsidRPr="00CF336E">
        <w:rPr>
          <w:rFonts w:ascii="Arial" w:hAnsi="Arial" w:cs="Arial"/>
          <w:sz w:val="24"/>
          <w:szCs w:val="24"/>
        </w:rPr>
        <w:t>.</w:t>
      </w:r>
    </w:p>
    <w:p w:rsidR="007D2172" w:rsidRPr="00CF336E" w:rsidRDefault="00845352" w:rsidP="002215D4">
      <w:pPr>
        <w:pStyle w:val="Sangradetextonormal"/>
        <w:numPr>
          <w:ilvl w:val="0"/>
          <w:numId w:val="39"/>
        </w:numPr>
        <w:spacing w:before="100" w:beforeAutospacing="1" w:after="100" w:afterAutospacing="1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F336E">
        <w:rPr>
          <w:rFonts w:ascii="Arial" w:hAnsi="Arial" w:cs="Arial"/>
          <w:sz w:val="24"/>
          <w:szCs w:val="24"/>
        </w:rPr>
        <w:t>Elevar al Presidente</w:t>
      </w:r>
      <w:r w:rsidR="007D2172" w:rsidRPr="00CF336E">
        <w:rPr>
          <w:rFonts w:ascii="Arial" w:hAnsi="Arial" w:cs="Arial"/>
          <w:sz w:val="24"/>
          <w:szCs w:val="24"/>
        </w:rPr>
        <w:t xml:space="preserve"> </w:t>
      </w:r>
      <w:r w:rsidR="006E601A" w:rsidRPr="00CF336E">
        <w:rPr>
          <w:rFonts w:ascii="Arial" w:hAnsi="Arial" w:cs="Arial"/>
          <w:sz w:val="24"/>
          <w:szCs w:val="24"/>
        </w:rPr>
        <w:t xml:space="preserve">de la Comisión </w:t>
      </w:r>
      <w:r w:rsidR="00CF336E" w:rsidRPr="00CF336E">
        <w:rPr>
          <w:rFonts w:ascii="Arial" w:hAnsi="Arial" w:cs="Arial"/>
          <w:sz w:val="24"/>
          <w:szCs w:val="24"/>
        </w:rPr>
        <w:t xml:space="preserve">de Admisión </w:t>
      </w:r>
      <w:r w:rsidR="006E601A" w:rsidRPr="00CF336E">
        <w:rPr>
          <w:rFonts w:ascii="Arial" w:hAnsi="Arial" w:cs="Arial"/>
          <w:sz w:val="24"/>
          <w:szCs w:val="24"/>
        </w:rPr>
        <w:t>el</w:t>
      </w:r>
      <w:r w:rsidRPr="00CF336E">
        <w:rPr>
          <w:rFonts w:ascii="Arial" w:hAnsi="Arial" w:cs="Arial"/>
          <w:sz w:val="24"/>
          <w:szCs w:val="24"/>
        </w:rPr>
        <w:t xml:space="preserve"> </w:t>
      </w:r>
      <w:r w:rsidR="007D2172" w:rsidRPr="00CF336E">
        <w:rPr>
          <w:rFonts w:ascii="Arial" w:hAnsi="Arial" w:cs="Arial"/>
          <w:sz w:val="24"/>
          <w:szCs w:val="24"/>
        </w:rPr>
        <w:t xml:space="preserve">informe de su </w:t>
      </w:r>
      <w:r w:rsidR="00BF7C66" w:rsidRPr="00CF336E">
        <w:rPr>
          <w:rFonts w:ascii="Arial" w:hAnsi="Arial" w:cs="Arial"/>
          <w:sz w:val="24"/>
          <w:szCs w:val="24"/>
        </w:rPr>
        <w:t>trabajo realizado</w:t>
      </w:r>
      <w:r w:rsidR="007D2172" w:rsidRPr="00CF336E">
        <w:rPr>
          <w:rFonts w:ascii="Arial" w:hAnsi="Arial" w:cs="Arial"/>
          <w:sz w:val="24"/>
          <w:szCs w:val="24"/>
        </w:rPr>
        <w:t xml:space="preserve"> </w:t>
      </w:r>
      <w:r w:rsidR="006E601A" w:rsidRPr="00CF336E">
        <w:rPr>
          <w:rFonts w:ascii="Arial" w:hAnsi="Arial" w:cs="Arial"/>
          <w:sz w:val="24"/>
          <w:szCs w:val="24"/>
        </w:rPr>
        <w:t>en cumplimi</w:t>
      </w:r>
      <w:r w:rsidR="00CF336E" w:rsidRPr="00CF336E">
        <w:rPr>
          <w:rFonts w:ascii="Arial" w:hAnsi="Arial" w:cs="Arial"/>
          <w:sz w:val="24"/>
          <w:szCs w:val="24"/>
        </w:rPr>
        <w:t>e</w:t>
      </w:r>
      <w:r w:rsidR="006E601A" w:rsidRPr="00CF336E">
        <w:rPr>
          <w:rFonts w:ascii="Arial" w:hAnsi="Arial" w:cs="Arial"/>
          <w:sz w:val="24"/>
          <w:szCs w:val="24"/>
        </w:rPr>
        <w:t xml:space="preserve">nto de sus funciones </w:t>
      </w:r>
      <w:r w:rsidR="007D2172" w:rsidRPr="00CF336E">
        <w:rPr>
          <w:rFonts w:ascii="Arial" w:hAnsi="Arial" w:cs="Arial"/>
          <w:sz w:val="24"/>
          <w:szCs w:val="24"/>
        </w:rPr>
        <w:t xml:space="preserve">al frente de la Comisión </w:t>
      </w:r>
      <w:r w:rsidRPr="00CF336E">
        <w:rPr>
          <w:rFonts w:ascii="Arial" w:hAnsi="Arial" w:cs="Arial"/>
          <w:sz w:val="24"/>
          <w:szCs w:val="24"/>
        </w:rPr>
        <w:t>encomendada</w:t>
      </w:r>
      <w:r w:rsidR="007D2172" w:rsidRPr="00CF336E">
        <w:rPr>
          <w:rFonts w:ascii="Arial" w:hAnsi="Arial" w:cs="Arial"/>
          <w:sz w:val="24"/>
          <w:szCs w:val="24"/>
        </w:rPr>
        <w:t xml:space="preserve"> al </w:t>
      </w:r>
      <w:r w:rsidR="0002090D">
        <w:rPr>
          <w:rFonts w:ascii="Arial" w:hAnsi="Arial" w:cs="Arial"/>
          <w:sz w:val="24"/>
          <w:szCs w:val="24"/>
        </w:rPr>
        <w:t>término del proceso de admisión.</w:t>
      </w:r>
    </w:p>
    <w:p w:rsidR="007D2172" w:rsidRDefault="007D217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Artículo 1</w:t>
      </w:r>
      <w:r w:rsidR="0002090D">
        <w:rPr>
          <w:rFonts w:ascii="Arial" w:hAnsi="Arial" w:cs="Arial"/>
          <w:b/>
          <w:bCs/>
          <w:sz w:val="24"/>
          <w:szCs w:val="24"/>
        </w:rPr>
        <w:t>2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217468">
        <w:rPr>
          <w:rFonts w:ascii="Arial" w:hAnsi="Arial" w:cs="Arial"/>
          <w:b/>
          <w:bCs/>
          <w:sz w:val="24"/>
          <w:szCs w:val="24"/>
        </w:rPr>
        <w:t xml:space="preserve">.- </w:t>
      </w:r>
      <w:r w:rsidRPr="00217468">
        <w:rPr>
          <w:rFonts w:ascii="Arial" w:hAnsi="Arial" w:cs="Arial"/>
          <w:sz w:val="24"/>
          <w:szCs w:val="24"/>
        </w:rPr>
        <w:t xml:space="preserve">La Comisión </w:t>
      </w:r>
      <w:r w:rsidR="005F796E" w:rsidRPr="00217468">
        <w:rPr>
          <w:rFonts w:ascii="Arial" w:hAnsi="Arial" w:cs="Arial"/>
          <w:sz w:val="24"/>
          <w:szCs w:val="24"/>
        </w:rPr>
        <w:t xml:space="preserve">de Admisión </w:t>
      </w:r>
      <w:r w:rsidRPr="00217468">
        <w:rPr>
          <w:rFonts w:ascii="Arial" w:hAnsi="Arial" w:cs="Arial"/>
          <w:sz w:val="24"/>
          <w:szCs w:val="24"/>
        </w:rPr>
        <w:t xml:space="preserve">en pleno </w:t>
      </w:r>
      <w:r w:rsidR="006E601A" w:rsidRPr="00217468">
        <w:rPr>
          <w:rFonts w:ascii="Arial" w:hAnsi="Arial" w:cs="Arial"/>
          <w:sz w:val="24"/>
          <w:szCs w:val="24"/>
        </w:rPr>
        <w:t>sesionar</w:t>
      </w:r>
      <w:r w:rsidR="006E601A">
        <w:rPr>
          <w:rFonts w:ascii="Arial" w:hAnsi="Arial" w:cs="Arial"/>
          <w:sz w:val="24"/>
          <w:szCs w:val="24"/>
        </w:rPr>
        <w:t>á</w:t>
      </w:r>
      <w:r w:rsidR="006E601A" w:rsidRPr="00217468">
        <w:rPr>
          <w:rFonts w:ascii="Arial" w:hAnsi="Arial" w:cs="Arial"/>
          <w:sz w:val="24"/>
          <w:szCs w:val="24"/>
        </w:rPr>
        <w:t xml:space="preserve"> permanentemente</w:t>
      </w:r>
      <w:r w:rsidR="00AA3706">
        <w:rPr>
          <w:rFonts w:ascii="Arial" w:hAnsi="Arial" w:cs="Arial"/>
          <w:sz w:val="24"/>
          <w:szCs w:val="24"/>
        </w:rPr>
        <w:t xml:space="preserve">. </w:t>
      </w:r>
      <w:r w:rsidR="00AA3706" w:rsidRPr="0002090D">
        <w:rPr>
          <w:rFonts w:ascii="Arial" w:hAnsi="Arial" w:cs="Arial"/>
          <w:sz w:val="24"/>
          <w:szCs w:val="24"/>
        </w:rPr>
        <w:t>Los acuerdos deben con</w:t>
      </w:r>
      <w:r w:rsidR="0002090D">
        <w:rPr>
          <w:rFonts w:ascii="Arial" w:hAnsi="Arial" w:cs="Arial"/>
          <w:sz w:val="24"/>
          <w:szCs w:val="24"/>
        </w:rPr>
        <w:t>s</w:t>
      </w:r>
      <w:r w:rsidR="00AA3706" w:rsidRPr="0002090D">
        <w:rPr>
          <w:rFonts w:ascii="Arial" w:hAnsi="Arial" w:cs="Arial"/>
          <w:sz w:val="24"/>
          <w:szCs w:val="24"/>
        </w:rPr>
        <w:t>tar en el libro de actas correspondiente</w:t>
      </w:r>
      <w:r w:rsidRPr="0002090D">
        <w:rPr>
          <w:rFonts w:ascii="Arial" w:hAnsi="Arial" w:cs="Arial"/>
          <w:sz w:val="24"/>
          <w:szCs w:val="24"/>
        </w:rPr>
        <w:t>.</w:t>
      </w:r>
    </w:p>
    <w:p w:rsidR="007D2172" w:rsidRDefault="007D217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Artículo 1</w:t>
      </w:r>
      <w:r w:rsidR="0002090D">
        <w:rPr>
          <w:rFonts w:ascii="Arial" w:hAnsi="Arial" w:cs="Arial"/>
          <w:b/>
          <w:bCs/>
          <w:sz w:val="24"/>
          <w:szCs w:val="24"/>
        </w:rPr>
        <w:t>3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217468">
        <w:rPr>
          <w:rFonts w:ascii="Arial" w:hAnsi="Arial" w:cs="Arial"/>
          <w:b/>
          <w:bCs/>
          <w:sz w:val="24"/>
          <w:szCs w:val="24"/>
        </w:rPr>
        <w:t>.-</w:t>
      </w:r>
      <w:r w:rsidRPr="00217468">
        <w:rPr>
          <w:rFonts w:ascii="Arial" w:hAnsi="Arial" w:cs="Arial"/>
          <w:sz w:val="24"/>
          <w:szCs w:val="24"/>
        </w:rPr>
        <w:t xml:space="preserve"> Las decisiones de la Comisión </w:t>
      </w:r>
      <w:r w:rsidR="005F796E" w:rsidRPr="00217468">
        <w:rPr>
          <w:rFonts w:ascii="Arial" w:hAnsi="Arial" w:cs="Arial"/>
          <w:sz w:val="24"/>
          <w:szCs w:val="24"/>
        </w:rPr>
        <w:t xml:space="preserve">de Admisión </w:t>
      </w:r>
      <w:r w:rsidRPr="00217468">
        <w:rPr>
          <w:rFonts w:ascii="Arial" w:hAnsi="Arial" w:cs="Arial"/>
          <w:sz w:val="24"/>
          <w:szCs w:val="24"/>
        </w:rPr>
        <w:t>se tomarán por mayoría de votos de los asistentes, teniendo el Presidente vot</w:t>
      </w:r>
      <w:r w:rsidR="00065A9A">
        <w:rPr>
          <w:rFonts w:ascii="Arial" w:hAnsi="Arial" w:cs="Arial"/>
          <w:sz w:val="24"/>
          <w:szCs w:val="24"/>
        </w:rPr>
        <w:t>o dirimente en caso de empate.</w:t>
      </w:r>
      <w:r w:rsidR="00D27BF4">
        <w:rPr>
          <w:rFonts w:ascii="Arial" w:hAnsi="Arial" w:cs="Arial"/>
          <w:sz w:val="24"/>
          <w:szCs w:val="24"/>
        </w:rPr>
        <w:t xml:space="preserve"> </w:t>
      </w:r>
      <w:r w:rsidR="00D27BF4" w:rsidRPr="00CF336E">
        <w:rPr>
          <w:rFonts w:ascii="Arial" w:hAnsi="Arial" w:cs="Arial"/>
          <w:sz w:val="24"/>
          <w:szCs w:val="24"/>
        </w:rPr>
        <w:t xml:space="preserve">Se considera </w:t>
      </w:r>
      <w:r w:rsidR="0002090D">
        <w:rPr>
          <w:rFonts w:ascii="Arial" w:hAnsi="Arial" w:cs="Arial"/>
          <w:sz w:val="24"/>
          <w:szCs w:val="24"/>
        </w:rPr>
        <w:t>q</w:t>
      </w:r>
      <w:r w:rsidR="00CF336E" w:rsidRPr="00CF336E">
        <w:rPr>
          <w:rFonts w:ascii="Arial" w:hAnsi="Arial" w:cs="Arial"/>
          <w:sz w:val="24"/>
          <w:szCs w:val="24"/>
        </w:rPr>
        <w:t xml:space="preserve">uórum válido </w:t>
      </w:r>
      <w:r w:rsidR="00D27BF4" w:rsidRPr="00CF336E">
        <w:rPr>
          <w:rFonts w:ascii="Arial" w:hAnsi="Arial" w:cs="Arial"/>
          <w:sz w:val="24"/>
          <w:szCs w:val="24"/>
        </w:rPr>
        <w:t xml:space="preserve">con tres (3) </w:t>
      </w:r>
      <w:r w:rsidR="009971B2">
        <w:rPr>
          <w:rFonts w:ascii="Arial" w:hAnsi="Arial" w:cs="Arial"/>
          <w:sz w:val="24"/>
          <w:szCs w:val="24"/>
        </w:rPr>
        <w:t>miembros</w:t>
      </w:r>
      <w:r w:rsidR="00D27BF4" w:rsidRPr="00CF336E">
        <w:rPr>
          <w:rFonts w:ascii="Arial" w:hAnsi="Arial" w:cs="Arial"/>
          <w:sz w:val="24"/>
          <w:szCs w:val="24"/>
        </w:rPr>
        <w:t>.</w:t>
      </w:r>
    </w:p>
    <w:p w:rsidR="00521EA8" w:rsidRPr="00217468" w:rsidRDefault="00217468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TÍTULO V</w:t>
      </w:r>
      <w:r w:rsidR="00AA41DD">
        <w:rPr>
          <w:rFonts w:ascii="Arial" w:hAnsi="Arial" w:cs="Arial"/>
          <w:b/>
          <w:sz w:val="24"/>
          <w:szCs w:val="24"/>
          <w:lang w:val="es-MX"/>
        </w:rPr>
        <w:t>I</w:t>
      </w:r>
    </w:p>
    <w:p w:rsidR="00521EA8" w:rsidRDefault="00521EA8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17468">
        <w:rPr>
          <w:rFonts w:ascii="Arial" w:hAnsi="Arial" w:cs="Arial"/>
          <w:b/>
          <w:sz w:val="24"/>
          <w:szCs w:val="24"/>
          <w:lang w:val="es-MX"/>
        </w:rPr>
        <w:t>DE LAS DIETAS</w:t>
      </w:r>
    </w:p>
    <w:p w:rsidR="00123F4A" w:rsidRPr="00AB6A64" w:rsidRDefault="00AB6A64" w:rsidP="00123F4A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6A64">
        <w:rPr>
          <w:rFonts w:ascii="Arial" w:hAnsi="Arial" w:cs="Arial"/>
          <w:b/>
          <w:bCs/>
          <w:sz w:val="24"/>
          <w:szCs w:val="24"/>
        </w:rPr>
        <w:lastRenderedPageBreak/>
        <w:t xml:space="preserve">Artículo 14°.- </w:t>
      </w:r>
      <w:r w:rsidR="00123F4A" w:rsidRPr="00AB6A64">
        <w:rPr>
          <w:rFonts w:ascii="Arial" w:hAnsi="Arial" w:cs="Arial"/>
          <w:bCs/>
          <w:sz w:val="24"/>
          <w:szCs w:val="24"/>
        </w:rPr>
        <w:t xml:space="preserve">La dietas del personal que participa en las comisiones de trabajo del Proceso de Admisión serán equitativas </w:t>
      </w:r>
      <w:r w:rsidR="009971B2" w:rsidRPr="00AB6A64">
        <w:rPr>
          <w:rFonts w:ascii="Arial" w:hAnsi="Arial" w:cs="Arial"/>
          <w:bCs/>
          <w:sz w:val="24"/>
          <w:szCs w:val="24"/>
        </w:rPr>
        <w:t>según e</w:t>
      </w:r>
      <w:r w:rsidR="00123F4A" w:rsidRPr="00AB6A64">
        <w:rPr>
          <w:rFonts w:ascii="Arial" w:hAnsi="Arial" w:cs="Arial"/>
          <w:bCs/>
          <w:sz w:val="24"/>
          <w:szCs w:val="24"/>
        </w:rPr>
        <w:t xml:space="preserve">l trabajo desarrollado </w:t>
      </w:r>
      <w:r w:rsidR="009971B2" w:rsidRPr="00AB6A64">
        <w:rPr>
          <w:rFonts w:ascii="Arial" w:hAnsi="Arial" w:cs="Arial"/>
          <w:bCs/>
          <w:sz w:val="24"/>
          <w:szCs w:val="24"/>
        </w:rPr>
        <w:t xml:space="preserve">y </w:t>
      </w:r>
      <w:r w:rsidR="00123F4A" w:rsidRPr="00AB6A64">
        <w:rPr>
          <w:rFonts w:ascii="Arial" w:hAnsi="Arial" w:cs="Arial"/>
          <w:bCs/>
          <w:sz w:val="24"/>
          <w:szCs w:val="24"/>
        </w:rPr>
        <w:t>teniendo en cuenta el presupuesto de la Comisión de Admisión</w:t>
      </w:r>
    </w:p>
    <w:p w:rsidR="00521EA8" w:rsidRDefault="00123F4A" w:rsidP="00123F4A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AB6A64">
        <w:rPr>
          <w:rFonts w:ascii="Arial" w:hAnsi="Arial" w:cs="Arial"/>
          <w:b/>
          <w:bCs/>
          <w:sz w:val="24"/>
          <w:szCs w:val="24"/>
        </w:rPr>
        <w:t>Artículo 1</w:t>
      </w:r>
      <w:r w:rsidR="002215D4" w:rsidRPr="00AB6A64">
        <w:rPr>
          <w:rFonts w:ascii="Arial" w:hAnsi="Arial" w:cs="Arial"/>
          <w:b/>
          <w:bCs/>
          <w:sz w:val="24"/>
          <w:szCs w:val="24"/>
        </w:rPr>
        <w:t>5</w:t>
      </w:r>
      <w:r w:rsidRPr="00AB6A64">
        <w:rPr>
          <w:rFonts w:ascii="Arial" w:hAnsi="Arial" w:cs="Arial"/>
          <w:b/>
          <w:bCs/>
          <w:sz w:val="24"/>
          <w:szCs w:val="24"/>
        </w:rPr>
        <w:t xml:space="preserve">°.- </w:t>
      </w:r>
      <w:r w:rsidRPr="00AB6A64">
        <w:rPr>
          <w:rFonts w:ascii="Arial" w:hAnsi="Arial" w:cs="Arial"/>
          <w:bCs/>
          <w:sz w:val="24"/>
          <w:szCs w:val="24"/>
        </w:rPr>
        <w:t>Las dietas de los integrantes de la Comisión de Admisión serán equivalentes en total de 3 veces la dieta del personal trabajador más un 5% adicional po</w:t>
      </w:r>
      <w:r w:rsidR="00AB6A64" w:rsidRPr="00AB6A64">
        <w:rPr>
          <w:rFonts w:ascii="Arial" w:hAnsi="Arial" w:cs="Arial"/>
          <w:bCs/>
          <w:sz w:val="24"/>
          <w:szCs w:val="24"/>
        </w:rPr>
        <w:t>r mes (enero, febrero y marzo).</w:t>
      </w:r>
    </w:p>
    <w:p w:rsidR="000043CE" w:rsidRPr="00217468" w:rsidRDefault="00217468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TÍTULO </w:t>
      </w:r>
      <w:r w:rsidR="000043CE" w:rsidRPr="00217468">
        <w:rPr>
          <w:rFonts w:ascii="Arial" w:hAnsi="Arial" w:cs="Arial"/>
          <w:b/>
          <w:sz w:val="24"/>
          <w:szCs w:val="24"/>
          <w:lang w:val="es-MX"/>
        </w:rPr>
        <w:t>V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="00AA41DD">
        <w:rPr>
          <w:rFonts w:ascii="Arial" w:hAnsi="Arial" w:cs="Arial"/>
          <w:b/>
          <w:sz w:val="24"/>
          <w:szCs w:val="24"/>
          <w:lang w:val="es-MX"/>
        </w:rPr>
        <w:t>I</w:t>
      </w:r>
    </w:p>
    <w:p w:rsidR="000043CE" w:rsidRDefault="00E979D2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217468">
        <w:rPr>
          <w:rFonts w:ascii="Arial" w:hAnsi="Arial" w:cs="Arial"/>
          <w:b/>
          <w:sz w:val="24"/>
          <w:szCs w:val="24"/>
          <w:lang w:val="es-MX"/>
        </w:rPr>
        <w:t>DE LOS ESTIMULOS Y SANCIONES</w:t>
      </w:r>
    </w:p>
    <w:p w:rsidR="0059485A" w:rsidRDefault="0059485A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217468">
        <w:rPr>
          <w:rFonts w:ascii="Arial" w:hAnsi="Arial" w:cs="Arial"/>
          <w:b/>
          <w:sz w:val="24"/>
          <w:szCs w:val="24"/>
          <w:lang w:val="es-MX"/>
        </w:rPr>
        <w:t>Artículo 1</w:t>
      </w:r>
      <w:r w:rsidR="002215D4">
        <w:rPr>
          <w:rFonts w:ascii="Arial" w:hAnsi="Arial" w:cs="Arial"/>
          <w:b/>
          <w:sz w:val="24"/>
          <w:szCs w:val="24"/>
          <w:lang w:val="es-MX"/>
        </w:rPr>
        <w:t>6</w:t>
      </w:r>
      <w:r w:rsidRPr="00217468">
        <w:rPr>
          <w:rFonts w:ascii="Arial" w:hAnsi="Arial" w:cs="Arial"/>
          <w:b/>
          <w:sz w:val="24"/>
          <w:szCs w:val="24"/>
          <w:lang w:val="es-MX"/>
        </w:rPr>
        <w:t xml:space="preserve">°.- </w:t>
      </w:r>
      <w:r w:rsidRPr="000F7699">
        <w:rPr>
          <w:rFonts w:ascii="Arial" w:hAnsi="Arial" w:cs="Arial"/>
          <w:sz w:val="24"/>
          <w:szCs w:val="24"/>
          <w:lang w:val="es-MX"/>
        </w:rPr>
        <w:t xml:space="preserve">Por cumplimiento destacado </w:t>
      </w:r>
      <w:r w:rsidR="00376440" w:rsidRPr="000F7699">
        <w:rPr>
          <w:rFonts w:ascii="Arial" w:hAnsi="Arial" w:cs="Arial"/>
          <w:sz w:val="24"/>
          <w:szCs w:val="24"/>
          <w:lang w:val="es-MX"/>
        </w:rPr>
        <w:t xml:space="preserve">del personal </w:t>
      </w:r>
      <w:r w:rsidRPr="000F7699">
        <w:rPr>
          <w:rFonts w:ascii="Arial" w:hAnsi="Arial" w:cs="Arial"/>
          <w:sz w:val="24"/>
          <w:szCs w:val="24"/>
          <w:lang w:val="es-MX"/>
        </w:rPr>
        <w:t>d</w:t>
      </w:r>
      <w:r w:rsidR="0069540C" w:rsidRPr="000F7699">
        <w:rPr>
          <w:rFonts w:ascii="Arial" w:hAnsi="Arial" w:cs="Arial"/>
          <w:sz w:val="24"/>
          <w:szCs w:val="24"/>
          <w:lang w:val="es-MX"/>
        </w:rPr>
        <w:t xml:space="preserve">urante el </w:t>
      </w:r>
      <w:r w:rsidR="00CF336E" w:rsidRPr="000F7699">
        <w:rPr>
          <w:rFonts w:ascii="Arial" w:hAnsi="Arial" w:cs="Arial"/>
          <w:sz w:val="24"/>
          <w:szCs w:val="24"/>
          <w:lang w:val="es-MX"/>
        </w:rPr>
        <w:t>proceso</w:t>
      </w:r>
      <w:r w:rsidR="000F7699" w:rsidRPr="000F7699">
        <w:rPr>
          <w:rFonts w:ascii="Arial" w:hAnsi="Arial" w:cs="Arial"/>
          <w:sz w:val="24"/>
          <w:szCs w:val="24"/>
          <w:lang w:val="es-MX"/>
        </w:rPr>
        <w:t xml:space="preserve"> de a</w:t>
      </w:r>
      <w:r w:rsidR="0069540C" w:rsidRPr="000F7699">
        <w:rPr>
          <w:rFonts w:ascii="Arial" w:hAnsi="Arial" w:cs="Arial"/>
          <w:sz w:val="24"/>
          <w:szCs w:val="24"/>
          <w:lang w:val="es-MX"/>
        </w:rPr>
        <w:t xml:space="preserve">dmisión </w:t>
      </w:r>
      <w:r w:rsidR="0019281C" w:rsidRPr="000F7699">
        <w:rPr>
          <w:rFonts w:ascii="Arial" w:hAnsi="Arial" w:cs="Arial"/>
          <w:sz w:val="24"/>
          <w:szCs w:val="24"/>
          <w:lang w:val="es-MX"/>
        </w:rPr>
        <w:t xml:space="preserve">previa </w:t>
      </w:r>
      <w:r w:rsidRPr="000F7699">
        <w:rPr>
          <w:rFonts w:ascii="Arial" w:hAnsi="Arial" w:cs="Arial"/>
          <w:sz w:val="24"/>
          <w:szCs w:val="24"/>
          <w:lang w:val="es-MX"/>
        </w:rPr>
        <w:t xml:space="preserve">presentación del informe correspondiente y aprobado por Reunión Institucional, </w:t>
      </w:r>
      <w:r w:rsidR="0069540C" w:rsidRPr="000F7699">
        <w:rPr>
          <w:rFonts w:ascii="Arial" w:hAnsi="Arial" w:cs="Arial"/>
          <w:sz w:val="24"/>
          <w:szCs w:val="24"/>
          <w:lang w:val="es-MX"/>
        </w:rPr>
        <w:t xml:space="preserve">se </w:t>
      </w:r>
      <w:r w:rsidR="00CF6A39" w:rsidRPr="000F7699">
        <w:rPr>
          <w:rFonts w:ascii="Arial" w:hAnsi="Arial" w:cs="Arial"/>
          <w:sz w:val="24"/>
          <w:szCs w:val="24"/>
          <w:lang w:val="es-MX"/>
        </w:rPr>
        <w:t>otorgará el</w:t>
      </w:r>
      <w:r w:rsidRPr="000F7699">
        <w:rPr>
          <w:rFonts w:ascii="Arial" w:hAnsi="Arial" w:cs="Arial"/>
          <w:sz w:val="24"/>
          <w:szCs w:val="24"/>
          <w:lang w:val="es-MX"/>
        </w:rPr>
        <w:t xml:space="preserve"> reconocimiento y/o felicitación</w:t>
      </w:r>
      <w:r w:rsidR="00376440" w:rsidRPr="000F7699">
        <w:rPr>
          <w:rFonts w:ascii="Arial" w:hAnsi="Arial" w:cs="Arial"/>
          <w:sz w:val="24"/>
          <w:szCs w:val="24"/>
          <w:lang w:val="es-MX"/>
        </w:rPr>
        <w:t xml:space="preserve"> a través de</w:t>
      </w:r>
      <w:r w:rsidR="000F7699" w:rsidRPr="000F7699">
        <w:rPr>
          <w:rFonts w:ascii="Arial" w:hAnsi="Arial" w:cs="Arial"/>
          <w:sz w:val="24"/>
          <w:szCs w:val="24"/>
          <w:lang w:val="es-MX"/>
        </w:rPr>
        <w:t xml:space="preserve"> una Resolución D</w:t>
      </w:r>
      <w:r w:rsidR="00376440" w:rsidRPr="000F7699">
        <w:rPr>
          <w:rFonts w:ascii="Arial" w:hAnsi="Arial" w:cs="Arial"/>
          <w:sz w:val="24"/>
          <w:szCs w:val="24"/>
          <w:lang w:val="es-MX"/>
        </w:rPr>
        <w:t>irectoral</w:t>
      </w:r>
      <w:r w:rsidRPr="00217468">
        <w:rPr>
          <w:rFonts w:ascii="Arial" w:hAnsi="Arial" w:cs="Arial"/>
          <w:sz w:val="24"/>
          <w:szCs w:val="24"/>
          <w:lang w:val="es-MX"/>
        </w:rPr>
        <w:t>.</w:t>
      </w:r>
    </w:p>
    <w:p w:rsidR="0019281C" w:rsidRDefault="0019281C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9281C">
        <w:rPr>
          <w:rFonts w:ascii="Arial" w:hAnsi="Arial" w:cs="Arial"/>
          <w:b/>
          <w:bCs/>
          <w:sz w:val="24"/>
          <w:szCs w:val="24"/>
        </w:rPr>
        <w:t>Artículo 1</w:t>
      </w:r>
      <w:r w:rsidR="002215D4">
        <w:rPr>
          <w:rFonts w:ascii="Arial" w:hAnsi="Arial" w:cs="Arial"/>
          <w:b/>
          <w:bCs/>
          <w:sz w:val="24"/>
          <w:szCs w:val="24"/>
        </w:rPr>
        <w:t>7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19281C">
        <w:rPr>
          <w:rFonts w:ascii="Arial" w:hAnsi="Arial" w:cs="Arial"/>
          <w:b/>
          <w:bCs/>
          <w:sz w:val="24"/>
          <w:szCs w:val="24"/>
        </w:rPr>
        <w:t>.-</w:t>
      </w:r>
      <w:r w:rsidRPr="0019281C">
        <w:rPr>
          <w:rFonts w:ascii="Arial" w:hAnsi="Arial" w:cs="Arial"/>
          <w:sz w:val="24"/>
          <w:szCs w:val="24"/>
        </w:rPr>
        <w:t xml:space="preserve"> El incumplimiento de funciones encargada a todo el personal </w:t>
      </w:r>
      <w:r>
        <w:rPr>
          <w:rFonts w:ascii="Arial" w:hAnsi="Arial" w:cs="Arial"/>
          <w:sz w:val="24"/>
          <w:szCs w:val="24"/>
        </w:rPr>
        <w:t xml:space="preserve">que participa </w:t>
      </w:r>
      <w:r w:rsidRPr="0019281C">
        <w:rPr>
          <w:rFonts w:ascii="Arial" w:hAnsi="Arial" w:cs="Arial"/>
          <w:sz w:val="24"/>
          <w:szCs w:val="24"/>
        </w:rPr>
        <w:t xml:space="preserve">durante el </w:t>
      </w:r>
      <w:r w:rsidR="005C385F">
        <w:rPr>
          <w:rFonts w:ascii="Arial" w:hAnsi="Arial" w:cs="Arial"/>
          <w:sz w:val="24"/>
          <w:szCs w:val="24"/>
        </w:rPr>
        <w:t>proceso</w:t>
      </w:r>
      <w:r w:rsidRPr="0019281C">
        <w:rPr>
          <w:rFonts w:ascii="Arial" w:hAnsi="Arial" w:cs="Arial"/>
          <w:sz w:val="24"/>
          <w:szCs w:val="24"/>
        </w:rPr>
        <w:t xml:space="preserve"> de </w:t>
      </w:r>
      <w:r w:rsidR="005C385F">
        <w:rPr>
          <w:rFonts w:ascii="Arial" w:hAnsi="Arial" w:cs="Arial"/>
          <w:sz w:val="24"/>
          <w:szCs w:val="24"/>
        </w:rPr>
        <w:t>a</w:t>
      </w:r>
      <w:r w:rsidRPr="0019281C">
        <w:rPr>
          <w:rFonts w:ascii="Arial" w:hAnsi="Arial" w:cs="Arial"/>
          <w:sz w:val="24"/>
          <w:szCs w:val="24"/>
        </w:rPr>
        <w:t>dmisión constituye falta disciplinaria grave</w:t>
      </w:r>
      <w:r w:rsidR="007113FE">
        <w:rPr>
          <w:rFonts w:ascii="Arial" w:hAnsi="Arial" w:cs="Arial"/>
          <w:sz w:val="24"/>
          <w:szCs w:val="24"/>
        </w:rPr>
        <w:t>,</w:t>
      </w:r>
      <w:r w:rsidRPr="0019281C">
        <w:rPr>
          <w:rFonts w:ascii="Arial" w:hAnsi="Arial" w:cs="Arial"/>
          <w:sz w:val="24"/>
          <w:szCs w:val="24"/>
        </w:rPr>
        <w:t xml:space="preserve"> </w:t>
      </w:r>
      <w:r w:rsidR="007113FE">
        <w:rPr>
          <w:rFonts w:ascii="Arial" w:hAnsi="Arial" w:cs="Arial"/>
          <w:sz w:val="24"/>
          <w:szCs w:val="24"/>
        </w:rPr>
        <w:t>p</w:t>
      </w:r>
      <w:r w:rsidR="00222439">
        <w:rPr>
          <w:rFonts w:ascii="Arial" w:hAnsi="Arial" w:cs="Arial"/>
          <w:sz w:val="24"/>
          <w:szCs w:val="24"/>
        </w:rPr>
        <w:t xml:space="preserve">revio informe del </w:t>
      </w:r>
      <w:r w:rsidR="00222439" w:rsidRPr="007113FE">
        <w:rPr>
          <w:rFonts w:ascii="Arial" w:hAnsi="Arial" w:cs="Arial"/>
          <w:sz w:val="24"/>
          <w:szCs w:val="24"/>
        </w:rPr>
        <w:t>comité disciplinario</w:t>
      </w:r>
      <w:r w:rsidR="00376440">
        <w:rPr>
          <w:rFonts w:ascii="Arial" w:hAnsi="Arial" w:cs="Arial"/>
          <w:sz w:val="24"/>
          <w:szCs w:val="24"/>
        </w:rPr>
        <w:t xml:space="preserve"> </w:t>
      </w:r>
      <w:r w:rsidR="00376440" w:rsidRPr="005C385F">
        <w:rPr>
          <w:rFonts w:ascii="Arial" w:hAnsi="Arial" w:cs="Arial"/>
          <w:sz w:val="24"/>
          <w:szCs w:val="24"/>
        </w:rPr>
        <w:t>se sancionará de acuerdo a las normas legales vigentes.</w:t>
      </w:r>
    </w:p>
    <w:p w:rsidR="007D2172" w:rsidRPr="0019281C" w:rsidRDefault="00217468" w:rsidP="0054659D">
      <w:pPr>
        <w:pStyle w:val="Textoindependiente2"/>
        <w:spacing w:before="100" w:beforeAutospacing="1" w:after="100" w:afterAutospacing="1"/>
        <w:jc w:val="center"/>
        <w:rPr>
          <w:b/>
          <w:bCs/>
          <w:sz w:val="24"/>
        </w:rPr>
      </w:pPr>
      <w:r w:rsidRPr="0019281C">
        <w:rPr>
          <w:b/>
          <w:bCs/>
          <w:sz w:val="24"/>
        </w:rPr>
        <w:t>TITULO</w:t>
      </w:r>
      <w:r w:rsidR="007D2172" w:rsidRPr="0019281C">
        <w:rPr>
          <w:b/>
          <w:bCs/>
          <w:sz w:val="24"/>
        </w:rPr>
        <w:t xml:space="preserve"> VI</w:t>
      </w:r>
      <w:r w:rsidRPr="0019281C">
        <w:rPr>
          <w:b/>
          <w:bCs/>
          <w:sz w:val="24"/>
        </w:rPr>
        <w:t>I</w:t>
      </w:r>
      <w:r w:rsidR="00AA41DD">
        <w:rPr>
          <w:b/>
          <w:bCs/>
          <w:sz w:val="24"/>
        </w:rPr>
        <w:t>I</w:t>
      </w:r>
    </w:p>
    <w:p w:rsidR="007D2172" w:rsidRPr="0019281C" w:rsidRDefault="007D2172" w:rsidP="0054659D">
      <w:pPr>
        <w:pStyle w:val="Textoindependiente2"/>
        <w:spacing w:before="100" w:beforeAutospacing="1" w:after="100" w:afterAutospacing="1"/>
        <w:jc w:val="center"/>
        <w:rPr>
          <w:b/>
          <w:bCs/>
          <w:sz w:val="24"/>
        </w:rPr>
      </w:pPr>
      <w:r w:rsidRPr="0019281C">
        <w:rPr>
          <w:b/>
          <w:bCs/>
          <w:sz w:val="24"/>
        </w:rPr>
        <w:t>DISPOSICIONES COMPLEMENTARIAS</w:t>
      </w:r>
    </w:p>
    <w:p w:rsidR="007D2172" w:rsidRDefault="0069540C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9281C">
        <w:rPr>
          <w:rFonts w:ascii="Arial" w:hAnsi="Arial" w:cs="Arial"/>
          <w:b/>
          <w:bCs/>
          <w:sz w:val="24"/>
          <w:szCs w:val="24"/>
        </w:rPr>
        <w:t>Artículo 1</w:t>
      </w:r>
      <w:r w:rsidR="002215D4">
        <w:rPr>
          <w:rFonts w:ascii="Arial" w:hAnsi="Arial" w:cs="Arial"/>
          <w:b/>
          <w:bCs/>
          <w:sz w:val="24"/>
          <w:szCs w:val="24"/>
        </w:rPr>
        <w:t>8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="007D2172" w:rsidRPr="0019281C">
        <w:rPr>
          <w:rFonts w:ascii="Arial" w:hAnsi="Arial" w:cs="Arial"/>
          <w:b/>
          <w:bCs/>
          <w:sz w:val="24"/>
          <w:szCs w:val="24"/>
        </w:rPr>
        <w:t>.-</w:t>
      </w:r>
      <w:r w:rsidR="007D2172" w:rsidRPr="0019281C">
        <w:rPr>
          <w:rFonts w:ascii="Arial" w:hAnsi="Arial" w:cs="Arial"/>
          <w:sz w:val="24"/>
          <w:szCs w:val="24"/>
        </w:rPr>
        <w:t xml:space="preserve"> </w:t>
      </w:r>
      <w:r w:rsidR="00F63B03" w:rsidRPr="004C7B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jefe del Área de Administración</w:t>
      </w:r>
      <w:r w:rsidR="005C385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como miembro de la Comisión de Admisión,</w:t>
      </w:r>
      <w:r w:rsidR="00F63B03" w:rsidRPr="004C7B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pr</w:t>
      </w:r>
      <w:r w:rsidR="00F63B0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everá</w:t>
      </w:r>
      <w:r w:rsidR="00F63B03" w:rsidRPr="004C7B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y asegurará los medios y recursos logísticos que se requiera en la implementación y ejecución del </w:t>
      </w:r>
      <w:r w:rsidR="005C385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proceso</w:t>
      </w:r>
      <w:r w:rsidR="00F63B03" w:rsidRPr="004C7B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 de </w:t>
      </w:r>
      <w:r w:rsidR="005C385F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</w:t>
      </w:r>
      <w:r w:rsidR="00F63B03" w:rsidRPr="004C7B13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dmisión, de manera inmediata y oportuna, bajo responsabilidad</w:t>
      </w:r>
      <w:r w:rsidR="007D2172" w:rsidRPr="0019281C">
        <w:rPr>
          <w:rFonts w:ascii="Arial" w:hAnsi="Arial" w:cs="Arial"/>
          <w:sz w:val="24"/>
          <w:szCs w:val="24"/>
        </w:rPr>
        <w:t>.</w:t>
      </w:r>
    </w:p>
    <w:p w:rsidR="00BB5E93" w:rsidRDefault="007D2172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9281C">
        <w:rPr>
          <w:rFonts w:ascii="Arial" w:hAnsi="Arial" w:cs="Arial"/>
          <w:b/>
          <w:bCs/>
          <w:sz w:val="24"/>
          <w:szCs w:val="24"/>
        </w:rPr>
        <w:t>Artículo 1</w:t>
      </w:r>
      <w:r w:rsidR="002215D4">
        <w:rPr>
          <w:rFonts w:ascii="Arial" w:hAnsi="Arial" w:cs="Arial"/>
          <w:b/>
          <w:bCs/>
          <w:sz w:val="24"/>
          <w:szCs w:val="24"/>
        </w:rPr>
        <w:t>9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Pr="0019281C">
        <w:rPr>
          <w:rFonts w:ascii="Arial" w:hAnsi="Arial" w:cs="Arial"/>
          <w:b/>
          <w:bCs/>
          <w:sz w:val="24"/>
          <w:szCs w:val="24"/>
        </w:rPr>
        <w:t>.-</w:t>
      </w:r>
      <w:r w:rsidRPr="0019281C">
        <w:rPr>
          <w:rFonts w:ascii="Arial" w:hAnsi="Arial" w:cs="Arial"/>
          <w:sz w:val="24"/>
          <w:szCs w:val="24"/>
        </w:rPr>
        <w:t xml:space="preserve"> La Comisió</w:t>
      </w:r>
      <w:r w:rsidR="00DD0778" w:rsidRPr="0019281C">
        <w:rPr>
          <w:rFonts w:ascii="Arial" w:hAnsi="Arial" w:cs="Arial"/>
          <w:sz w:val="24"/>
          <w:szCs w:val="24"/>
        </w:rPr>
        <w:t xml:space="preserve">n </w:t>
      </w:r>
      <w:r w:rsidR="00217468" w:rsidRPr="0019281C">
        <w:rPr>
          <w:rFonts w:ascii="Arial" w:hAnsi="Arial" w:cs="Arial"/>
          <w:sz w:val="24"/>
          <w:szCs w:val="24"/>
        </w:rPr>
        <w:t>de A</w:t>
      </w:r>
      <w:r w:rsidR="00DD0778" w:rsidRPr="0019281C">
        <w:rPr>
          <w:rFonts w:ascii="Arial" w:hAnsi="Arial" w:cs="Arial"/>
          <w:sz w:val="24"/>
          <w:szCs w:val="24"/>
        </w:rPr>
        <w:t>dmisión</w:t>
      </w:r>
      <w:r w:rsidRPr="0019281C">
        <w:rPr>
          <w:rFonts w:ascii="Arial" w:hAnsi="Arial" w:cs="Arial"/>
          <w:sz w:val="24"/>
          <w:szCs w:val="24"/>
        </w:rPr>
        <w:t xml:space="preserve"> no puede contratar asesores renumerados y/o adjuntos bajo responsabilidad ni personal de apoyo en ninguna ci</w:t>
      </w:r>
      <w:r w:rsidR="00BB5E93">
        <w:rPr>
          <w:rFonts w:ascii="Arial" w:hAnsi="Arial" w:cs="Arial"/>
          <w:sz w:val="24"/>
          <w:szCs w:val="24"/>
        </w:rPr>
        <w:t>rcunstancia.</w:t>
      </w:r>
    </w:p>
    <w:p w:rsidR="007D2172" w:rsidRDefault="002215D4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Artículo 20</w:t>
      </w:r>
      <w:r w:rsidR="00B0394E">
        <w:rPr>
          <w:rFonts w:ascii="Arial" w:hAnsi="Arial" w:cs="Arial"/>
          <w:b/>
          <w:bCs/>
          <w:sz w:val="24"/>
          <w:szCs w:val="24"/>
        </w:rPr>
        <w:t>°</w:t>
      </w:r>
      <w:r w:rsidR="007D2172" w:rsidRPr="0019281C">
        <w:rPr>
          <w:rFonts w:ascii="Arial" w:hAnsi="Arial" w:cs="Arial"/>
          <w:b/>
          <w:bCs/>
          <w:sz w:val="24"/>
          <w:szCs w:val="24"/>
        </w:rPr>
        <w:t>.-</w:t>
      </w:r>
      <w:r w:rsidR="00217468" w:rsidRPr="0019281C">
        <w:rPr>
          <w:rFonts w:ascii="Arial" w:hAnsi="Arial" w:cs="Arial"/>
          <w:sz w:val="24"/>
          <w:szCs w:val="24"/>
        </w:rPr>
        <w:t xml:space="preserve"> El SIDESP </w:t>
      </w:r>
      <w:r w:rsidR="00217468" w:rsidRPr="005C385F">
        <w:rPr>
          <w:rFonts w:ascii="Arial" w:hAnsi="Arial" w:cs="Arial"/>
          <w:sz w:val="24"/>
          <w:szCs w:val="24"/>
        </w:rPr>
        <w:t xml:space="preserve">y </w:t>
      </w:r>
      <w:r w:rsidR="00376440" w:rsidRPr="005C385F">
        <w:rPr>
          <w:rFonts w:ascii="Arial" w:hAnsi="Arial" w:cs="Arial"/>
          <w:sz w:val="24"/>
          <w:szCs w:val="24"/>
        </w:rPr>
        <w:t>el</w:t>
      </w:r>
      <w:r w:rsidR="00376440">
        <w:rPr>
          <w:rFonts w:ascii="Arial" w:hAnsi="Arial" w:cs="Arial"/>
          <w:sz w:val="24"/>
          <w:szCs w:val="24"/>
        </w:rPr>
        <w:t xml:space="preserve"> </w:t>
      </w:r>
      <w:r w:rsidR="00217468" w:rsidRPr="0019281C">
        <w:rPr>
          <w:rFonts w:ascii="Arial" w:hAnsi="Arial" w:cs="Arial"/>
          <w:sz w:val="24"/>
          <w:szCs w:val="24"/>
        </w:rPr>
        <w:t>SITASE BASE “PEDRO P. DIAZ”</w:t>
      </w:r>
      <w:r w:rsidR="007D2172" w:rsidRPr="0019281C">
        <w:rPr>
          <w:rFonts w:ascii="Arial" w:hAnsi="Arial" w:cs="Arial"/>
          <w:sz w:val="24"/>
          <w:szCs w:val="24"/>
        </w:rPr>
        <w:t xml:space="preserve">, acreditarán un representante como </w:t>
      </w:r>
      <w:r w:rsidR="00A159BA">
        <w:rPr>
          <w:rFonts w:ascii="Arial" w:hAnsi="Arial" w:cs="Arial"/>
          <w:sz w:val="24"/>
          <w:szCs w:val="24"/>
        </w:rPr>
        <w:t>veedor</w:t>
      </w:r>
      <w:r w:rsidR="007D2172" w:rsidRPr="0019281C">
        <w:rPr>
          <w:rFonts w:ascii="Arial" w:hAnsi="Arial" w:cs="Arial"/>
          <w:sz w:val="24"/>
          <w:szCs w:val="24"/>
        </w:rPr>
        <w:t xml:space="preserve">, sin asignación </w:t>
      </w:r>
      <w:r w:rsidR="00123F4A" w:rsidRPr="00AB6A64">
        <w:rPr>
          <w:rFonts w:ascii="Arial" w:hAnsi="Arial" w:cs="Arial"/>
          <w:sz w:val="24"/>
          <w:szCs w:val="24"/>
        </w:rPr>
        <w:t>de dieta</w:t>
      </w:r>
      <w:r w:rsidR="007D2172" w:rsidRPr="00AB6A64">
        <w:rPr>
          <w:rFonts w:ascii="Arial" w:hAnsi="Arial" w:cs="Arial"/>
          <w:sz w:val="24"/>
          <w:szCs w:val="24"/>
        </w:rPr>
        <w:t>.</w:t>
      </w:r>
    </w:p>
    <w:p w:rsidR="007D2172" w:rsidRPr="00217468" w:rsidRDefault="00DD0778" w:rsidP="005465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7468">
        <w:rPr>
          <w:rFonts w:ascii="Arial" w:hAnsi="Arial" w:cs="Arial"/>
          <w:b/>
          <w:bCs/>
          <w:sz w:val="24"/>
          <w:szCs w:val="24"/>
        </w:rPr>
        <w:t>TITULO</w:t>
      </w:r>
      <w:r w:rsidR="00AA41DD">
        <w:rPr>
          <w:rFonts w:ascii="Arial" w:hAnsi="Arial" w:cs="Arial"/>
          <w:b/>
          <w:bCs/>
          <w:sz w:val="24"/>
          <w:szCs w:val="24"/>
        </w:rPr>
        <w:t xml:space="preserve"> IX</w:t>
      </w:r>
    </w:p>
    <w:p w:rsidR="007D2172" w:rsidRPr="00217468" w:rsidRDefault="007D2172" w:rsidP="0054659D">
      <w:pPr>
        <w:pStyle w:val="Ttulo1"/>
        <w:spacing w:before="100" w:beforeAutospacing="1" w:after="100" w:afterAutospacing="1"/>
        <w:rPr>
          <w:sz w:val="24"/>
        </w:rPr>
      </w:pPr>
      <w:r w:rsidRPr="00217468">
        <w:rPr>
          <w:sz w:val="24"/>
        </w:rPr>
        <w:t>DISPOSICIONES FINALES</w:t>
      </w:r>
    </w:p>
    <w:p w:rsidR="007D2172" w:rsidRDefault="007D2172" w:rsidP="0054659D">
      <w:pPr>
        <w:pStyle w:val="Textoindependiente2"/>
        <w:spacing w:before="100" w:beforeAutospacing="1" w:after="100" w:afterAutospacing="1"/>
        <w:rPr>
          <w:sz w:val="24"/>
        </w:rPr>
      </w:pPr>
      <w:r w:rsidRPr="00C023A5">
        <w:rPr>
          <w:b/>
          <w:bCs/>
          <w:sz w:val="24"/>
        </w:rPr>
        <w:t xml:space="preserve">Artículo </w:t>
      </w:r>
      <w:r w:rsidR="002215D4">
        <w:rPr>
          <w:b/>
          <w:bCs/>
          <w:sz w:val="24"/>
        </w:rPr>
        <w:t>2</w:t>
      </w:r>
      <w:r w:rsidR="00CF6A39">
        <w:rPr>
          <w:b/>
          <w:bCs/>
          <w:sz w:val="24"/>
        </w:rPr>
        <w:t>1</w:t>
      </w:r>
      <w:r w:rsidR="00B0394E">
        <w:rPr>
          <w:b/>
          <w:bCs/>
          <w:sz w:val="24"/>
        </w:rPr>
        <w:t>°</w:t>
      </w:r>
      <w:r w:rsidRPr="00C023A5">
        <w:rPr>
          <w:b/>
          <w:bCs/>
          <w:sz w:val="24"/>
        </w:rPr>
        <w:t>.-</w:t>
      </w:r>
      <w:r w:rsidRPr="00C023A5">
        <w:rPr>
          <w:sz w:val="24"/>
        </w:rPr>
        <w:t xml:space="preserve"> La asistencia del personal de la Institución a las </w:t>
      </w:r>
      <w:r w:rsidR="0010286A">
        <w:rPr>
          <w:sz w:val="24"/>
        </w:rPr>
        <w:t>r</w:t>
      </w:r>
      <w:r w:rsidR="0002477B" w:rsidRPr="00C023A5">
        <w:rPr>
          <w:sz w:val="24"/>
        </w:rPr>
        <w:t>euniones</w:t>
      </w:r>
      <w:r w:rsidR="0010286A">
        <w:rPr>
          <w:sz w:val="24"/>
        </w:rPr>
        <w:t xml:space="preserve"> i</w:t>
      </w:r>
      <w:r w:rsidRPr="00C023A5">
        <w:rPr>
          <w:sz w:val="24"/>
        </w:rPr>
        <w:t>nstitucionales es obligatoria. La inasistencia tendrá un descuento del 10</w:t>
      </w:r>
      <w:r w:rsidRPr="005C385F">
        <w:rPr>
          <w:sz w:val="24"/>
        </w:rPr>
        <w:t xml:space="preserve">% </w:t>
      </w:r>
      <w:r w:rsidR="00376440" w:rsidRPr="005C385F">
        <w:rPr>
          <w:sz w:val="24"/>
        </w:rPr>
        <w:t>de la dieta asignada del proceso</w:t>
      </w:r>
      <w:r w:rsidR="0010286A" w:rsidRPr="005C385F">
        <w:rPr>
          <w:sz w:val="24"/>
        </w:rPr>
        <w:t>,</w:t>
      </w:r>
      <w:r w:rsidR="00376440" w:rsidRPr="005C385F">
        <w:rPr>
          <w:sz w:val="24"/>
        </w:rPr>
        <w:t xml:space="preserve"> </w:t>
      </w:r>
      <w:r w:rsidRPr="005C385F">
        <w:rPr>
          <w:sz w:val="24"/>
        </w:rPr>
        <w:t xml:space="preserve">por cada </w:t>
      </w:r>
      <w:r w:rsidR="00DD0778" w:rsidRPr="005C385F">
        <w:rPr>
          <w:sz w:val="24"/>
        </w:rPr>
        <w:t>reuni</w:t>
      </w:r>
      <w:r w:rsidR="0002477B" w:rsidRPr="005C385F">
        <w:rPr>
          <w:sz w:val="24"/>
        </w:rPr>
        <w:t>ón</w:t>
      </w:r>
      <w:r w:rsidRPr="00C023A5">
        <w:rPr>
          <w:sz w:val="24"/>
        </w:rPr>
        <w:t xml:space="preserve"> que no asista.</w:t>
      </w:r>
    </w:p>
    <w:p w:rsidR="00123F4A" w:rsidRPr="00AB6A64" w:rsidRDefault="00123F4A" w:rsidP="0054659D">
      <w:pPr>
        <w:pStyle w:val="Textoindependiente2"/>
        <w:spacing w:before="100" w:beforeAutospacing="1" w:after="100" w:afterAutospacing="1"/>
        <w:rPr>
          <w:sz w:val="24"/>
        </w:rPr>
      </w:pPr>
      <w:r w:rsidRPr="00AB6A64">
        <w:rPr>
          <w:b/>
          <w:sz w:val="24"/>
        </w:rPr>
        <w:t>Artículo 2</w:t>
      </w:r>
      <w:r w:rsidR="002215D4" w:rsidRPr="00AB6A64">
        <w:rPr>
          <w:b/>
          <w:sz w:val="24"/>
        </w:rPr>
        <w:t>2</w:t>
      </w:r>
      <w:r w:rsidRPr="00AB6A64">
        <w:rPr>
          <w:b/>
          <w:sz w:val="24"/>
        </w:rPr>
        <w:t xml:space="preserve">.- </w:t>
      </w:r>
      <w:r w:rsidRPr="00AB6A64">
        <w:rPr>
          <w:sz w:val="24"/>
        </w:rPr>
        <w:t xml:space="preserve">La participación del personal de la institución en las diferentes actividades del proceso de Admisión es voluntaria y </w:t>
      </w:r>
      <w:r w:rsidR="00AB6A64" w:rsidRPr="00AB6A64">
        <w:rPr>
          <w:sz w:val="24"/>
        </w:rPr>
        <w:t>debe realizarse en horario distinto a su jornada laboral</w:t>
      </w:r>
      <w:r w:rsidRPr="00AB6A64">
        <w:rPr>
          <w:sz w:val="24"/>
        </w:rPr>
        <w:t>.</w:t>
      </w:r>
    </w:p>
    <w:p w:rsidR="00C023A5" w:rsidRPr="005C385F" w:rsidRDefault="00B0394E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C385F">
        <w:rPr>
          <w:rFonts w:ascii="Arial" w:hAnsi="Arial" w:cs="Arial"/>
          <w:b/>
          <w:bCs/>
          <w:sz w:val="24"/>
          <w:szCs w:val="24"/>
        </w:rPr>
        <w:lastRenderedPageBreak/>
        <w:t>Artículo</w:t>
      </w:r>
      <w:r w:rsidR="009D264B" w:rsidRPr="005C385F">
        <w:rPr>
          <w:rFonts w:ascii="Arial" w:hAnsi="Arial" w:cs="Arial"/>
          <w:b/>
          <w:bCs/>
          <w:sz w:val="24"/>
          <w:szCs w:val="24"/>
        </w:rPr>
        <w:t xml:space="preserve"> </w:t>
      </w:r>
      <w:r w:rsidR="00CF6A39">
        <w:rPr>
          <w:rFonts w:ascii="Arial" w:hAnsi="Arial" w:cs="Arial"/>
          <w:b/>
          <w:bCs/>
          <w:sz w:val="24"/>
          <w:szCs w:val="24"/>
        </w:rPr>
        <w:t>2</w:t>
      </w:r>
      <w:r w:rsidR="002215D4">
        <w:rPr>
          <w:rFonts w:ascii="Arial" w:hAnsi="Arial" w:cs="Arial"/>
          <w:b/>
          <w:bCs/>
          <w:sz w:val="24"/>
          <w:szCs w:val="24"/>
        </w:rPr>
        <w:t>3</w:t>
      </w:r>
      <w:r w:rsidR="00C023A5" w:rsidRPr="005C385F">
        <w:rPr>
          <w:rFonts w:ascii="Arial" w:hAnsi="Arial" w:cs="Arial"/>
          <w:b/>
          <w:bCs/>
          <w:sz w:val="24"/>
          <w:szCs w:val="24"/>
        </w:rPr>
        <w:t>.-</w:t>
      </w:r>
      <w:r w:rsidR="00C023A5" w:rsidRPr="005C385F">
        <w:rPr>
          <w:rFonts w:ascii="Arial" w:hAnsi="Arial" w:cs="Arial"/>
          <w:sz w:val="24"/>
          <w:szCs w:val="24"/>
        </w:rPr>
        <w:t xml:space="preserve"> Todo lo</w:t>
      </w:r>
      <w:r w:rsidR="00871BAE" w:rsidRPr="005C385F">
        <w:rPr>
          <w:rFonts w:ascii="Arial" w:hAnsi="Arial" w:cs="Arial"/>
          <w:sz w:val="24"/>
          <w:szCs w:val="24"/>
        </w:rPr>
        <w:t xml:space="preserve"> que no esté contemplado en el p</w:t>
      </w:r>
      <w:r w:rsidR="0010286A" w:rsidRPr="005C385F">
        <w:rPr>
          <w:rFonts w:ascii="Arial" w:hAnsi="Arial" w:cs="Arial"/>
          <w:sz w:val="24"/>
          <w:szCs w:val="24"/>
        </w:rPr>
        <w:t>resente Reglamento, en los a</w:t>
      </w:r>
      <w:r w:rsidR="00C023A5" w:rsidRPr="005C385F">
        <w:rPr>
          <w:rFonts w:ascii="Arial" w:hAnsi="Arial" w:cs="Arial"/>
          <w:sz w:val="24"/>
          <w:szCs w:val="24"/>
        </w:rPr>
        <w:t>rtículos precedentes y existiendo normas legales que</w:t>
      </w:r>
      <w:bookmarkStart w:id="0" w:name="_GoBack"/>
      <w:bookmarkEnd w:id="0"/>
      <w:r w:rsidR="00C023A5" w:rsidRPr="005C385F">
        <w:rPr>
          <w:rFonts w:ascii="Arial" w:hAnsi="Arial" w:cs="Arial"/>
          <w:sz w:val="24"/>
          <w:szCs w:val="24"/>
        </w:rPr>
        <w:t xml:space="preserve"> no afecten a los mismos serán</w:t>
      </w:r>
      <w:r w:rsidR="00845352" w:rsidRPr="005C385F">
        <w:rPr>
          <w:rFonts w:ascii="Arial" w:hAnsi="Arial" w:cs="Arial"/>
          <w:sz w:val="24"/>
          <w:szCs w:val="24"/>
        </w:rPr>
        <w:t xml:space="preserve"> resueltos </w:t>
      </w:r>
      <w:r w:rsidR="00C023A5" w:rsidRPr="005C385F">
        <w:rPr>
          <w:rFonts w:ascii="Arial" w:hAnsi="Arial" w:cs="Arial"/>
          <w:sz w:val="24"/>
          <w:szCs w:val="24"/>
        </w:rPr>
        <w:t xml:space="preserve">por la Comisión </w:t>
      </w:r>
      <w:r w:rsidR="00845352" w:rsidRPr="005C385F">
        <w:rPr>
          <w:rFonts w:ascii="Arial" w:hAnsi="Arial" w:cs="Arial"/>
          <w:sz w:val="24"/>
          <w:szCs w:val="24"/>
        </w:rPr>
        <w:t>de Admisión</w:t>
      </w:r>
      <w:r w:rsidR="00123F4A">
        <w:rPr>
          <w:rFonts w:ascii="Arial" w:hAnsi="Arial" w:cs="Arial"/>
          <w:sz w:val="24"/>
          <w:szCs w:val="24"/>
        </w:rPr>
        <w:t>.</w:t>
      </w:r>
    </w:p>
    <w:p w:rsidR="007B2F5E" w:rsidRPr="005C385F" w:rsidRDefault="007B2F5E" w:rsidP="0054659D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5C385F">
        <w:rPr>
          <w:rFonts w:ascii="Arial" w:hAnsi="Arial" w:cs="Arial"/>
          <w:sz w:val="24"/>
          <w:szCs w:val="24"/>
        </w:rPr>
        <w:t xml:space="preserve">Arequipa, </w:t>
      </w:r>
      <w:r w:rsidR="009052B1">
        <w:rPr>
          <w:rFonts w:ascii="Arial" w:hAnsi="Arial" w:cs="Arial"/>
          <w:sz w:val="24"/>
          <w:szCs w:val="24"/>
        </w:rPr>
        <w:t>diciembre</w:t>
      </w:r>
      <w:r w:rsidR="009D264B" w:rsidRPr="005C385F">
        <w:rPr>
          <w:rFonts w:ascii="Arial" w:hAnsi="Arial" w:cs="Arial"/>
          <w:sz w:val="24"/>
          <w:szCs w:val="24"/>
        </w:rPr>
        <w:t xml:space="preserve"> 2018.</w:t>
      </w:r>
    </w:p>
    <w:p w:rsidR="007B2F5E" w:rsidRDefault="007B2F5E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0C3A49" w:rsidRDefault="000C3A49" w:rsidP="00546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sectPr w:rsidR="000C3A49" w:rsidSect="002E3BA5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643"/>
    <w:multiLevelType w:val="hybridMultilevel"/>
    <w:tmpl w:val="9A02C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8B1"/>
    <w:multiLevelType w:val="hybridMultilevel"/>
    <w:tmpl w:val="28489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2A1"/>
    <w:multiLevelType w:val="hybridMultilevel"/>
    <w:tmpl w:val="A18868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A80"/>
    <w:multiLevelType w:val="hybridMultilevel"/>
    <w:tmpl w:val="A0DC933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39A"/>
    <w:multiLevelType w:val="hybridMultilevel"/>
    <w:tmpl w:val="9D5EA1D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1CF071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271A7"/>
    <w:multiLevelType w:val="hybridMultilevel"/>
    <w:tmpl w:val="D1A07DFE"/>
    <w:lvl w:ilvl="0" w:tplc="5DB4541C">
      <w:start w:val="1"/>
      <w:numFmt w:val="bullet"/>
      <w:lvlText w:val="­"/>
      <w:lvlJc w:val="left"/>
      <w:pPr>
        <w:ind w:left="720" w:hanging="360"/>
      </w:pPr>
      <w:rPr>
        <w:rFonts w:ascii="Ebrima" w:hAnsi="Ebri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5E34"/>
    <w:multiLevelType w:val="hybridMultilevel"/>
    <w:tmpl w:val="5678C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75865"/>
    <w:multiLevelType w:val="hybridMultilevel"/>
    <w:tmpl w:val="C714BDAC"/>
    <w:lvl w:ilvl="0" w:tplc="5DB4541C">
      <w:start w:val="1"/>
      <w:numFmt w:val="bullet"/>
      <w:lvlText w:val="­"/>
      <w:lvlJc w:val="left"/>
      <w:pPr>
        <w:ind w:left="931" w:hanging="360"/>
      </w:pPr>
      <w:rPr>
        <w:rFonts w:ascii="Ebrima" w:hAnsi="Ebrima" w:hint="default"/>
      </w:rPr>
    </w:lvl>
    <w:lvl w:ilvl="1" w:tplc="280A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8">
    <w:nsid w:val="17262F62"/>
    <w:multiLevelType w:val="hybridMultilevel"/>
    <w:tmpl w:val="EE609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83411"/>
    <w:multiLevelType w:val="hybridMultilevel"/>
    <w:tmpl w:val="38208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E0F6A"/>
    <w:multiLevelType w:val="hybridMultilevel"/>
    <w:tmpl w:val="26A846C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4A5CEF"/>
    <w:multiLevelType w:val="hybridMultilevel"/>
    <w:tmpl w:val="E96ECF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0088A"/>
    <w:multiLevelType w:val="hybridMultilevel"/>
    <w:tmpl w:val="0F860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71E2"/>
    <w:multiLevelType w:val="hybridMultilevel"/>
    <w:tmpl w:val="7EECC5E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07DB"/>
    <w:multiLevelType w:val="hybridMultilevel"/>
    <w:tmpl w:val="1EC4AC2A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D0197A"/>
    <w:multiLevelType w:val="hybridMultilevel"/>
    <w:tmpl w:val="431AA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91B"/>
    <w:multiLevelType w:val="hybridMultilevel"/>
    <w:tmpl w:val="C92E60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C6D44"/>
    <w:multiLevelType w:val="hybridMultilevel"/>
    <w:tmpl w:val="1D1039F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1488F"/>
    <w:multiLevelType w:val="hybridMultilevel"/>
    <w:tmpl w:val="BE707E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A1E47"/>
    <w:multiLevelType w:val="hybridMultilevel"/>
    <w:tmpl w:val="5C06E7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F0DAA"/>
    <w:multiLevelType w:val="hybridMultilevel"/>
    <w:tmpl w:val="B268BE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C0A45"/>
    <w:multiLevelType w:val="hybridMultilevel"/>
    <w:tmpl w:val="6B60C8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D7A02"/>
    <w:multiLevelType w:val="hybridMultilevel"/>
    <w:tmpl w:val="E7EE2920"/>
    <w:lvl w:ilvl="0" w:tplc="590ED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44CA2"/>
    <w:multiLevelType w:val="hybridMultilevel"/>
    <w:tmpl w:val="6AAA8078"/>
    <w:lvl w:ilvl="0" w:tplc="5DB4541C">
      <w:start w:val="1"/>
      <w:numFmt w:val="bullet"/>
      <w:lvlText w:val="­"/>
      <w:lvlJc w:val="left"/>
      <w:pPr>
        <w:ind w:left="720" w:hanging="360"/>
      </w:pPr>
      <w:rPr>
        <w:rFonts w:ascii="Ebrima" w:hAnsi="Ebri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8576F"/>
    <w:multiLevelType w:val="hybridMultilevel"/>
    <w:tmpl w:val="EF88C8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72CBE"/>
    <w:multiLevelType w:val="hybridMultilevel"/>
    <w:tmpl w:val="722A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1598"/>
    <w:multiLevelType w:val="hybridMultilevel"/>
    <w:tmpl w:val="15A26A06"/>
    <w:lvl w:ilvl="0" w:tplc="5DB4541C">
      <w:start w:val="1"/>
      <w:numFmt w:val="bullet"/>
      <w:lvlText w:val="­"/>
      <w:lvlJc w:val="left"/>
      <w:pPr>
        <w:ind w:left="1800" w:hanging="360"/>
      </w:pPr>
      <w:rPr>
        <w:rFonts w:ascii="Ebrima" w:hAnsi="Ebrim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90E390A"/>
    <w:multiLevelType w:val="hybridMultilevel"/>
    <w:tmpl w:val="C262B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F78A8"/>
    <w:multiLevelType w:val="hybridMultilevel"/>
    <w:tmpl w:val="315AC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0E63"/>
    <w:multiLevelType w:val="hybridMultilevel"/>
    <w:tmpl w:val="5B2624D8"/>
    <w:lvl w:ilvl="0" w:tplc="5DB4541C">
      <w:start w:val="1"/>
      <w:numFmt w:val="bullet"/>
      <w:lvlText w:val="­"/>
      <w:lvlJc w:val="left"/>
      <w:pPr>
        <w:ind w:left="720" w:hanging="360"/>
      </w:pPr>
      <w:rPr>
        <w:rFonts w:ascii="Ebrima" w:hAnsi="Ebri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D6284"/>
    <w:multiLevelType w:val="hybridMultilevel"/>
    <w:tmpl w:val="5928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712AD"/>
    <w:multiLevelType w:val="hybridMultilevel"/>
    <w:tmpl w:val="4748F5E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3B41E8"/>
    <w:multiLevelType w:val="hybridMultilevel"/>
    <w:tmpl w:val="21202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C1310"/>
    <w:multiLevelType w:val="hybridMultilevel"/>
    <w:tmpl w:val="DE9ED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C4219"/>
    <w:multiLevelType w:val="hybridMultilevel"/>
    <w:tmpl w:val="F40057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954F4"/>
    <w:multiLevelType w:val="hybridMultilevel"/>
    <w:tmpl w:val="ABAC54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05EA2"/>
    <w:multiLevelType w:val="hybridMultilevel"/>
    <w:tmpl w:val="8306F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15A03"/>
    <w:multiLevelType w:val="hybridMultilevel"/>
    <w:tmpl w:val="C0FE4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A3EEB"/>
    <w:multiLevelType w:val="hybridMultilevel"/>
    <w:tmpl w:val="FF20FB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B4541C">
      <w:start w:val="1"/>
      <w:numFmt w:val="bullet"/>
      <w:lvlText w:val="­"/>
      <w:lvlJc w:val="left"/>
      <w:pPr>
        <w:ind w:left="1440" w:hanging="360"/>
      </w:pPr>
      <w:rPr>
        <w:rFonts w:ascii="Ebrima" w:hAnsi="Ebri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66761"/>
    <w:multiLevelType w:val="hybridMultilevel"/>
    <w:tmpl w:val="9F7AB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541C">
      <w:start w:val="1"/>
      <w:numFmt w:val="bullet"/>
      <w:lvlText w:val="­"/>
      <w:lvlJc w:val="left"/>
      <w:pPr>
        <w:ind w:left="1440" w:hanging="360"/>
      </w:pPr>
      <w:rPr>
        <w:rFonts w:ascii="Ebrima" w:hAnsi="Ebrim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65FA3"/>
    <w:multiLevelType w:val="hybridMultilevel"/>
    <w:tmpl w:val="76A63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74971"/>
    <w:multiLevelType w:val="hybridMultilevel"/>
    <w:tmpl w:val="54B2BA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815C0"/>
    <w:multiLevelType w:val="hybridMultilevel"/>
    <w:tmpl w:val="1F36A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41"/>
  </w:num>
  <w:num w:numId="13">
    <w:abstractNumId w:val="16"/>
  </w:num>
  <w:num w:numId="14">
    <w:abstractNumId w:val="36"/>
  </w:num>
  <w:num w:numId="15">
    <w:abstractNumId w:val="30"/>
  </w:num>
  <w:num w:numId="16">
    <w:abstractNumId w:val="27"/>
  </w:num>
  <w:num w:numId="17">
    <w:abstractNumId w:val="1"/>
  </w:num>
  <w:num w:numId="18">
    <w:abstractNumId w:val="28"/>
  </w:num>
  <w:num w:numId="19">
    <w:abstractNumId w:val="40"/>
  </w:num>
  <w:num w:numId="20">
    <w:abstractNumId w:val="42"/>
  </w:num>
  <w:num w:numId="21">
    <w:abstractNumId w:val="33"/>
  </w:num>
  <w:num w:numId="22">
    <w:abstractNumId w:val="31"/>
  </w:num>
  <w:num w:numId="23">
    <w:abstractNumId w:val="32"/>
  </w:num>
  <w:num w:numId="24">
    <w:abstractNumId w:val="22"/>
  </w:num>
  <w:num w:numId="25">
    <w:abstractNumId w:val="8"/>
  </w:num>
  <w:num w:numId="26">
    <w:abstractNumId w:val="24"/>
  </w:num>
  <w:num w:numId="27">
    <w:abstractNumId w:val="35"/>
  </w:num>
  <w:num w:numId="28">
    <w:abstractNumId w:val="6"/>
  </w:num>
  <w:num w:numId="29">
    <w:abstractNumId w:val="21"/>
  </w:num>
  <w:num w:numId="30">
    <w:abstractNumId w:val="0"/>
  </w:num>
  <w:num w:numId="31">
    <w:abstractNumId w:val="37"/>
  </w:num>
  <w:num w:numId="32">
    <w:abstractNumId w:val="15"/>
  </w:num>
  <w:num w:numId="33">
    <w:abstractNumId w:val="20"/>
  </w:num>
  <w:num w:numId="34">
    <w:abstractNumId w:val="9"/>
  </w:num>
  <w:num w:numId="35">
    <w:abstractNumId w:val="25"/>
  </w:num>
  <w:num w:numId="36">
    <w:abstractNumId w:val="38"/>
  </w:num>
  <w:num w:numId="37">
    <w:abstractNumId w:val="7"/>
  </w:num>
  <w:num w:numId="38">
    <w:abstractNumId w:val="39"/>
  </w:num>
  <w:num w:numId="39">
    <w:abstractNumId w:val="26"/>
  </w:num>
  <w:num w:numId="40">
    <w:abstractNumId w:val="23"/>
  </w:num>
  <w:num w:numId="41">
    <w:abstractNumId w:val="29"/>
  </w:num>
  <w:num w:numId="42">
    <w:abstractNumId w:val="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9"/>
    <w:rsid w:val="0000156A"/>
    <w:rsid w:val="000043CE"/>
    <w:rsid w:val="00004913"/>
    <w:rsid w:val="0000722F"/>
    <w:rsid w:val="00007E4C"/>
    <w:rsid w:val="0002090D"/>
    <w:rsid w:val="0002477B"/>
    <w:rsid w:val="000341A5"/>
    <w:rsid w:val="00034960"/>
    <w:rsid w:val="00065A9A"/>
    <w:rsid w:val="00065AFD"/>
    <w:rsid w:val="00067C8A"/>
    <w:rsid w:val="000771E8"/>
    <w:rsid w:val="00082292"/>
    <w:rsid w:val="000B53EA"/>
    <w:rsid w:val="000B6351"/>
    <w:rsid w:val="000B7203"/>
    <w:rsid w:val="000C09A3"/>
    <w:rsid w:val="000C3A49"/>
    <w:rsid w:val="000C78C4"/>
    <w:rsid w:val="000D2A72"/>
    <w:rsid w:val="000E23A6"/>
    <w:rsid w:val="000F0FB4"/>
    <w:rsid w:val="000F6527"/>
    <w:rsid w:val="000F7699"/>
    <w:rsid w:val="0010286A"/>
    <w:rsid w:val="001133A4"/>
    <w:rsid w:val="00123F4A"/>
    <w:rsid w:val="001325D0"/>
    <w:rsid w:val="0015415D"/>
    <w:rsid w:val="00160A11"/>
    <w:rsid w:val="0019281C"/>
    <w:rsid w:val="001A7876"/>
    <w:rsid w:val="001C2AA9"/>
    <w:rsid w:val="001C46F1"/>
    <w:rsid w:val="001D0BA7"/>
    <w:rsid w:val="001E027E"/>
    <w:rsid w:val="001E59D6"/>
    <w:rsid w:val="001F3D9A"/>
    <w:rsid w:val="00200998"/>
    <w:rsid w:val="00202C11"/>
    <w:rsid w:val="00210156"/>
    <w:rsid w:val="00211AF2"/>
    <w:rsid w:val="00217468"/>
    <w:rsid w:val="002215D4"/>
    <w:rsid w:val="00222439"/>
    <w:rsid w:val="002233EF"/>
    <w:rsid w:val="00225550"/>
    <w:rsid w:val="00226A75"/>
    <w:rsid w:val="00261DA8"/>
    <w:rsid w:val="0026435D"/>
    <w:rsid w:val="00266D87"/>
    <w:rsid w:val="00275ECB"/>
    <w:rsid w:val="002C13B6"/>
    <w:rsid w:val="002D5F26"/>
    <w:rsid w:val="002E3BA5"/>
    <w:rsid w:val="00303A77"/>
    <w:rsid w:val="00316342"/>
    <w:rsid w:val="0033092C"/>
    <w:rsid w:val="00334291"/>
    <w:rsid w:val="0036118F"/>
    <w:rsid w:val="0036547C"/>
    <w:rsid w:val="00371E84"/>
    <w:rsid w:val="00376440"/>
    <w:rsid w:val="00392A21"/>
    <w:rsid w:val="003B1B19"/>
    <w:rsid w:val="003B3CCB"/>
    <w:rsid w:val="003C4B22"/>
    <w:rsid w:val="003E0D49"/>
    <w:rsid w:val="003F6E89"/>
    <w:rsid w:val="003F7029"/>
    <w:rsid w:val="00420ED9"/>
    <w:rsid w:val="004247C3"/>
    <w:rsid w:val="004439A6"/>
    <w:rsid w:val="004557D7"/>
    <w:rsid w:val="0047607E"/>
    <w:rsid w:val="004771A7"/>
    <w:rsid w:val="004929B8"/>
    <w:rsid w:val="00492C17"/>
    <w:rsid w:val="004A0BB9"/>
    <w:rsid w:val="004A2EF6"/>
    <w:rsid w:val="004A4C14"/>
    <w:rsid w:val="004B2B6A"/>
    <w:rsid w:val="004B2D10"/>
    <w:rsid w:val="004B57E2"/>
    <w:rsid w:val="004C1193"/>
    <w:rsid w:val="004F713E"/>
    <w:rsid w:val="00501439"/>
    <w:rsid w:val="005027DD"/>
    <w:rsid w:val="005067F4"/>
    <w:rsid w:val="00513689"/>
    <w:rsid w:val="005155E6"/>
    <w:rsid w:val="00521EA8"/>
    <w:rsid w:val="00522114"/>
    <w:rsid w:val="00526EA8"/>
    <w:rsid w:val="005274E8"/>
    <w:rsid w:val="005324B8"/>
    <w:rsid w:val="00536DF7"/>
    <w:rsid w:val="0054659D"/>
    <w:rsid w:val="0055715C"/>
    <w:rsid w:val="00557934"/>
    <w:rsid w:val="00567995"/>
    <w:rsid w:val="00583D38"/>
    <w:rsid w:val="0059485A"/>
    <w:rsid w:val="005C0617"/>
    <w:rsid w:val="005C0F41"/>
    <w:rsid w:val="005C1404"/>
    <w:rsid w:val="005C385F"/>
    <w:rsid w:val="005D0BB2"/>
    <w:rsid w:val="005F796E"/>
    <w:rsid w:val="00603D15"/>
    <w:rsid w:val="00603EA3"/>
    <w:rsid w:val="006437A2"/>
    <w:rsid w:val="00645F62"/>
    <w:rsid w:val="00652EB1"/>
    <w:rsid w:val="00654771"/>
    <w:rsid w:val="00656657"/>
    <w:rsid w:val="0066542D"/>
    <w:rsid w:val="00667DE6"/>
    <w:rsid w:val="006778C6"/>
    <w:rsid w:val="006822AB"/>
    <w:rsid w:val="00684A77"/>
    <w:rsid w:val="00686B4F"/>
    <w:rsid w:val="006932F8"/>
    <w:rsid w:val="0069540C"/>
    <w:rsid w:val="006A0AAA"/>
    <w:rsid w:val="006A17DF"/>
    <w:rsid w:val="006C0952"/>
    <w:rsid w:val="006C3770"/>
    <w:rsid w:val="006E601A"/>
    <w:rsid w:val="007039BC"/>
    <w:rsid w:val="00706DF3"/>
    <w:rsid w:val="007113FE"/>
    <w:rsid w:val="00744AF0"/>
    <w:rsid w:val="0076344D"/>
    <w:rsid w:val="00765A88"/>
    <w:rsid w:val="00766054"/>
    <w:rsid w:val="00781095"/>
    <w:rsid w:val="00787B78"/>
    <w:rsid w:val="00797BB8"/>
    <w:rsid w:val="007A0FBE"/>
    <w:rsid w:val="007B0EE2"/>
    <w:rsid w:val="007B2F5E"/>
    <w:rsid w:val="007C2856"/>
    <w:rsid w:val="007C78E0"/>
    <w:rsid w:val="007D2172"/>
    <w:rsid w:val="00813019"/>
    <w:rsid w:val="008135C1"/>
    <w:rsid w:val="00831D5A"/>
    <w:rsid w:val="00845352"/>
    <w:rsid w:val="00860FCA"/>
    <w:rsid w:val="008642F0"/>
    <w:rsid w:val="00866CBA"/>
    <w:rsid w:val="00871BAE"/>
    <w:rsid w:val="0087721A"/>
    <w:rsid w:val="00883852"/>
    <w:rsid w:val="008979DC"/>
    <w:rsid w:val="008A7BFA"/>
    <w:rsid w:val="008B3083"/>
    <w:rsid w:val="008B3D96"/>
    <w:rsid w:val="008B72C1"/>
    <w:rsid w:val="008B7FAD"/>
    <w:rsid w:val="008C5DB2"/>
    <w:rsid w:val="008D5FC4"/>
    <w:rsid w:val="00901E6A"/>
    <w:rsid w:val="009052B1"/>
    <w:rsid w:val="00914DE9"/>
    <w:rsid w:val="009331C7"/>
    <w:rsid w:val="00933E15"/>
    <w:rsid w:val="00945A19"/>
    <w:rsid w:val="009621B2"/>
    <w:rsid w:val="00983A86"/>
    <w:rsid w:val="00995455"/>
    <w:rsid w:val="0099653A"/>
    <w:rsid w:val="009971B2"/>
    <w:rsid w:val="009A16A4"/>
    <w:rsid w:val="009A1CF4"/>
    <w:rsid w:val="009C188B"/>
    <w:rsid w:val="009C2142"/>
    <w:rsid w:val="009D264B"/>
    <w:rsid w:val="009D57DB"/>
    <w:rsid w:val="009D662C"/>
    <w:rsid w:val="009D6BF7"/>
    <w:rsid w:val="009D76BE"/>
    <w:rsid w:val="009E1369"/>
    <w:rsid w:val="009F1B54"/>
    <w:rsid w:val="00A10E91"/>
    <w:rsid w:val="00A12A64"/>
    <w:rsid w:val="00A159BA"/>
    <w:rsid w:val="00A17FDC"/>
    <w:rsid w:val="00A226E5"/>
    <w:rsid w:val="00A22C94"/>
    <w:rsid w:val="00A30637"/>
    <w:rsid w:val="00A30798"/>
    <w:rsid w:val="00A61EEA"/>
    <w:rsid w:val="00A671E7"/>
    <w:rsid w:val="00A738CF"/>
    <w:rsid w:val="00A76E6F"/>
    <w:rsid w:val="00A806C6"/>
    <w:rsid w:val="00A85450"/>
    <w:rsid w:val="00A87758"/>
    <w:rsid w:val="00AA3706"/>
    <w:rsid w:val="00AA41DD"/>
    <w:rsid w:val="00AA5C18"/>
    <w:rsid w:val="00AB6A64"/>
    <w:rsid w:val="00AE4EA7"/>
    <w:rsid w:val="00B020C0"/>
    <w:rsid w:val="00B02A06"/>
    <w:rsid w:val="00B0394E"/>
    <w:rsid w:val="00B10A01"/>
    <w:rsid w:val="00B13168"/>
    <w:rsid w:val="00B2231D"/>
    <w:rsid w:val="00B26199"/>
    <w:rsid w:val="00B32CA6"/>
    <w:rsid w:val="00B343B1"/>
    <w:rsid w:val="00B37CE1"/>
    <w:rsid w:val="00B84CD8"/>
    <w:rsid w:val="00B86199"/>
    <w:rsid w:val="00B95D36"/>
    <w:rsid w:val="00BA358E"/>
    <w:rsid w:val="00BA7A8F"/>
    <w:rsid w:val="00BB5E93"/>
    <w:rsid w:val="00BC6C35"/>
    <w:rsid w:val="00BD597E"/>
    <w:rsid w:val="00BD6487"/>
    <w:rsid w:val="00BD6E02"/>
    <w:rsid w:val="00BE3269"/>
    <w:rsid w:val="00BE7B86"/>
    <w:rsid w:val="00BF7360"/>
    <w:rsid w:val="00BF7C66"/>
    <w:rsid w:val="00C00327"/>
    <w:rsid w:val="00C023A5"/>
    <w:rsid w:val="00C13CC3"/>
    <w:rsid w:val="00C21743"/>
    <w:rsid w:val="00C226BF"/>
    <w:rsid w:val="00C2595B"/>
    <w:rsid w:val="00C25A20"/>
    <w:rsid w:val="00C276FE"/>
    <w:rsid w:val="00C3751E"/>
    <w:rsid w:val="00C40AAD"/>
    <w:rsid w:val="00C5311E"/>
    <w:rsid w:val="00C558B4"/>
    <w:rsid w:val="00C55F52"/>
    <w:rsid w:val="00C6137A"/>
    <w:rsid w:val="00C64D1E"/>
    <w:rsid w:val="00C75C13"/>
    <w:rsid w:val="00C863D5"/>
    <w:rsid w:val="00CA0470"/>
    <w:rsid w:val="00CA464D"/>
    <w:rsid w:val="00CA4651"/>
    <w:rsid w:val="00CB327C"/>
    <w:rsid w:val="00CC12FF"/>
    <w:rsid w:val="00CD0EE3"/>
    <w:rsid w:val="00CE533E"/>
    <w:rsid w:val="00CE590A"/>
    <w:rsid w:val="00CF336E"/>
    <w:rsid w:val="00CF6611"/>
    <w:rsid w:val="00CF6A39"/>
    <w:rsid w:val="00D020AC"/>
    <w:rsid w:val="00D27BF4"/>
    <w:rsid w:val="00D41BB3"/>
    <w:rsid w:val="00D57544"/>
    <w:rsid w:val="00D65E24"/>
    <w:rsid w:val="00D8163B"/>
    <w:rsid w:val="00D90129"/>
    <w:rsid w:val="00DA01E1"/>
    <w:rsid w:val="00DB14DF"/>
    <w:rsid w:val="00DC3452"/>
    <w:rsid w:val="00DC3933"/>
    <w:rsid w:val="00DD0778"/>
    <w:rsid w:val="00DD4C58"/>
    <w:rsid w:val="00DD683D"/>
    <w:rsid w:val="00DE3FBF"/>
    <w:rsid w:val="00DE4273"/>
    <w:rsid w:val="00DE59E9"/>
    <w:rsid w:val="00DF0135"/>
    <w:rsid w:val="00DF5D7A"/>
    <w:rsid w:val="00E017B5"/>
    <w:rsid w:val="00E026E2"/>
    <w:rsid w:val="00E150E7"/>
    <w:rsid w:val="00E174F9"/>
    <w:rsid w:val="00E24BF7"/>
    <w:rsid w:val="00E310ED"/>
    <w:rsid w:val="00E42445"/>
    <w:rsid w:val="00E56861"/>
    <w:rsid w:val="00E63E32"/>
    <w:rsid w:val="00E648D4"/>
    <w:rsid w:val="00E71C6C"/>
    <w:rsid w:val="00E74953"/>
    <w:rsid w:val="00E93B49"/>
    <w:rsid w:val="00E979D2"/>
    <w:rsid w:val="00EB5BC6"/>
    <w:rsid w:val="00EC44C7"/>
    <w:rsid w:val="00EC744B"/>
    <w:rsid w:val="00ED689C"/>
    <w:rsid w:val="00EE1C7F"/>
    <w:rsid w:val="00EE38A3"/>
    <w:rsid w:val="00EF2FB5"/>
    <w:rsid w:val="00F07A2B"/>
    <w:rsid w:val="00F10062"/>
    <w:rsid w:val="00F12119"/>
    <w:rsid w:val="00F21011"/>
    <w:rsid w:val="00F35E63"/>
    <w:rsid w:val="00F4008E"/>
    <w:rsid w:val="00F41491"/>
    <w:rsid w:val="00F54F9E"/>
    <w:rsid w:val="00F57A92"/>
    <w:rsid w:val="00F63B03"/>
    <w:rsid w:val="00F65E76"/>
    <w:rsid w:val="00F7190E"/>
    <w:rsid w:val="00F837D6"/>
    <w:rsid w:val="00FB2BB9"/>
    <w:rsid w:val="00FD19F5"/>
    <w:rsid w:val="00FD356C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898F1-A601-4FA7-A9E6-CCBFF7C7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4149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4149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6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D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3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F41491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41491"/>
    <w:rPr>
      <w:rFonts w:ascii="Arial" w:eastAsia="Times New Roman" w:hAnsi="Arial" w:cs="Arial"/>
      <w:b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F41491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41491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D217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D217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D21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D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A291-EB1E-4766-A3DB-334174BA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Joel</dc:creator>
  <cp:lastModifiedBy>Ceferino</cp:lastModifiedBy>
  <cp:revision>16</cp:revision>
  <cp:lastPrinted>2016-09-20T16:22:00Z</cp:lastPrinted>
  <dcterms:created xsi:type="dcterms:W3CDTF">2017-11-23T01:34:00Z</dcterms:created>
  <dcterms:modified xsi:type="dcterms:W3CDTF">2018-12-04T17:34:00Z</dcterms:modified>
</cp:coreProperties>
</file>